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E0C" w:rsidRPr="00205E0C" w:rsidRDefault="00205E0C" w:rsidP="00205E0C">
      <w:pPr>
        <w:spacing w:after="0" w:line="360" w:lineRule="auto"/>
        <w:contextualSpacing/>
        <w:jc w:val="center"/>
        <w:rPr>
          <w:rFonts w:eastAsia="Calibri" w:cs="Times New Roman"/>
          <w:sz w:val="28"/>
          <w:szCs w:val="28"/>
          <w:lang w:eastAsia="ru-RU"/>
        </w:rPr>
      </w:pPr>
      <w:r w:rsidRPr="00205E0C">
        <w:rPr>
          <w:rFonts w:eastAsia="Calibri" w:cs="Times New Roman"/>
          <w:sz w:val="28"/>
          <w:szCs w:val="28"/>
          <w:lang w:eastAsia="ru-RU"/>
        </w:rPr>
        <w:t>Министерство образования и молодежной политики</w:t>
      </w:r>
    </w:p>
    <w:p w:rsidR="00205E0C" w:rsidRPr="00205E0C" w:rsidRDefault="00205E0C" w:rsidP="00205E0C">
      <w:pPr>
        <w:spacing w:after="0" w:line="360" w:lineRule="auto"/>
        <w:contextualSpacing/>
        <w:jc w:val="center"/>
        <w:rPr>
          <w:rFonts w:eastAsia="Calibri" w:cs="Times New Roman"/>
          <w:sz w:val="28"/>
          <w:szCs w:val="28"/>
          <w:lang w:eastAsia="ru-RU"/>
        </w:rPr>
      </w:pPr>
      <w:r w:rsidRPr="00205E0C">
        <w:rPr>
          <w:rFonts w:eastAsia="Calibri" w:cs="Times New Roman"/>
          <w:sz w:val="28"/>
          <w:szCs w:val="28"/>
          <w:lang w:eastAsia="ru-RU"/>
        </w:rPr>
        <w:t xml:space="preserve"> Свердловской области</w:t>
      </w:r>
    </w:p>
    <w:p w:rsidR="00205E0C" w:rsidRPr="00205E0C" w:rsidRDefault="00205E0C" w:rsidP="00205E0C">
      <w:pPr>
        <w:spacing w:after="0" w:line="360" w:lineRule="auto"/>
        <w:contextualSpacing/>
        <w:jc w:val="center"/>
        <w:rPr>
          <w:rFonts w:eastAsia="Calibri" w:cs="Times New Roman"/>
          <w:sz w:val="28"/>
          <w:szCs w:val="28"/>
          <w:lang w:eastAsia="ru-RU"/>
        </w:rPr>
      </w:pPr>
    </w:p>
    <w:p w:rsidR="00205E0C" w:rsidRPr="00205E0C" w:rsidRDefault="00205E0C" w:rsidP="00205E0C">
      <w:pPr>
        <w:spacing w:after="0" w:line="360" w:lineRule="auto"/>
        <w:contextualSpacing/>
        <w:jc w:val="center"/>
        <w:rPr>
          <w:rFonts w:eastAsia="Calibri" w:cs="Times New Roman"/>
          <w:sz w:val="28"/>
          <w:szCs w:val="28"/>
          <w:lang w:eastAsia="ru-RU"/>
        </w:rPr>
      </w:pPr>
      <w:r w:rsidRPr="00205E0C">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205E0C" w:rsidRPr="00205E0C" w:rsidRDefault="00205E0C" w:rsidP="00205E0C">
      <w:pPr>
        <w:spacing w:after="0" w:line="360" w:lineRule="auto"/>
        <w:contextualSpacing/>
        <w:jc w:val="center"/>
        <w:rPr>
          <w:rFonts w:eastAsia="Calibri" w:cs="Times New Roman"/>
          <w:sz w:val="28"/>
          <w:szCs w:val="28"/>
          <w:lang w:eastAsia="ru-RU"/>
        </w:rPr>
      </w:pPr>
      <w:r w:rsidRPr="00205E0C">
        <w:rPr>
          <w:rFonts w:eastAsia="Calibri" w:cs="Times New Roman"/>
          <w:sz w:val="28"/>
          <w:szCs w:val="28"/>
          <w:lang w:eastAsia="ru-RU"/>
        </w:rPr>
        <w:t>«Нижнетагильский строительный колледж»</w:t>
      </w:r>
    </w:p>
    <w:p w:rsidR="00205E0C" w:rsidRPr="00205E0C" w:rsidRDefault="00205E0C" w:rsidP="00205E0C">
      <w:pPr>
        <w:spacing w:after="0" w:line="360" w:lineRule="auto"/>
        <w:rPr>
          <w:rFonts w:eastAsia="Calibri" w:cs="Times New Roman"/>
          <w:sz w:val="28"/>
          <w:szCs w:val="28"/>
          <w:lang w:eastAsia="ru-RU"/>
        </w:rPr>
      </w:pPr>
    </w:p>
    <w:p w:rsidR="00205E0C" w:rsidRPr="00205E0C" w:rsidRDefault="00205E0C" w:rsidP="00205E0C">
      <w:pPr>
        <w:spacing w:after="0" w:line="360" w:lineRule="auto"/>
        <w:ind w:left="5528"/>
        <w:rPr>
          <w:rFonts w:eastAsia="Calibri" w:cs="Times New Roman"/>
          <w:sz w:val="28"/>
          <w:szCs w:val="28"/>
          <w:lang w:eastAsia="ru-RU"/>
        </w:rPr>
      </w:pPr>
      <w:r w:rsidRPr="00205E0C">
        <w:rPr>
          <w:rFonts w:eastAsia="Calibri" w:cs="Times New Roman"/>
          <w:sz w:val="28"/>
          <w:szCs w:val="28"/>
          <w:lang w:eastAsia="ru-RU"/>
        </w:rPr>
        <w:t>Утверждаю</w:t>
      </w:r>
    </w:p>
    <w:p w:rsidR="00205E0C" w:rsidRPr="00205E0C" w:rsidRDefault="00205E0C" w:rsidP="00205E0C">
      <w:pPr>
        <w:spacing w:after="0" w:line="360" w:lineRule="auto"/>
        <w:ind w:left="5528"/>
        <w:rPr>
          <w:rFonts w:eastAsia="Calibri" w:cs="Times New Roman"/>
          <w:sz w:val="28"/>
          <w:szCs w:val="28"/>
          <w:lang w:eastAsia="ru-RU"/>
        </w:rPr>
      </w:pPr>
      <w:r w:rsidRPr="00205E0C">
        <w:rPr>
          <w:rFonts w:eastAsia="Calibri" w:cs="Times New Roman"/>
          <w:sz w:val="28"/>
          <w:szCs w:val="28"/>
          <w:lang w:eastAsia="ru-RU"/>
        </w:rPr>
        <w:t>Директор  ГАПОУ СО «Нижнетагильский строительный колледж»</w:t>
      </w:r>
    </w:p>
    <w:p w:rsidR="00205E0C" w:rsidRPr="00205E0C" w:rsidRDefault="00205E0C" w:rsidP="00205E0C">
      <w:pPr>
        <w:spacing w:after="0" w:line="360" w:lineRule="auto"/>
        <w:ind w:left="5528"/>
        <w:rPr>
          <w:rFonts w:eastAsia="Calibri" w:cs="Times New Roman"/>
          <w:sz w:val="28"/>
          <w:szCs w:val="28"/>
          <w:lang w:eastAsia="ru-RU"/>
        </w:rPr>
      </w:pPr>
      <w:r w:rsidRPr="00205E0C">
        <w:rPr>
          <w:rFonts w:eastAsia="Calibri" w:cs="Times New Roman"/>
          <w:sz w:val="28"/>
          <w:szCs w:val="28"/>
          <w:lang w:eastAsia="ru-RU"/>
        </w:rPr>
        <w:t>_______________ Морозов О.В.</w:t>
      </w:r>
    </w:p>
    <w:p w:rsidR="00205E0C" w:rsidRPr="00205E0C" w:rsidRDefault="00205E0C" w:rsidP="00205E0C">
      <w:pPr>
        <w:spacing w:after="0" w:line="360" w:lineRule="auto"/>
        <w:ind w:left="5528"/>
        <w:rPr>
          <w:rFonts w:eastAsia="Calibri" w:cs="Times New Roman"/>
          <w:sz w:val="28"/>
          <w:szCs w:val="28"/>
          <w:lang w:eastAsia="ru-RU"/>
        </w:rPr>
      </w:pPr>
      <w:r w:rsidRPr="00205E0C">
        <w:rPr>
          <w:rFonts w:eastAsia="Calibri" w:cs="Times New Roman"/>
          <w:sz w:val="28"/>
          <w:szCs w:val="28"/>
          <w:lang w:eastAsia="ru-RU"/>
        </w:rPr>
        <w:t xml:space="preserve"> «______»_____________2023 г.</w:t>
      </w: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205E0C">
        <w:rPr>
          <w:rFonts w:eastAsia="Times New Roman" w:cs="Times New Roman"/>
          <w:caps/>
          <w:sz w:val="28"/>
          <w:szCs w:val="28"/>
          <w:lang w:eastAsia="ru-RU"/>
        </w:rPr>
        <w:t>РАБОЧАЯ  ПРОГРАММа УЧЕБНОЙ ДИСЦИПЛИНЫ</w:t>
      </w:r>
    </w:p>
    <w:p w:rsidR="00205E0C" w:rsidRPr="00205E0C" w:rsidRDefault="00930A39"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04</w:t>
      </w:r>
      <w:r w:rsidR="00205E0C" w:rsidRPr="00205E0C">
        <w:rPr>
          <w:rFonts w:eastAsia="Times New Roman" w:cs="Times New Roman"/>
          <w:sz w:val="28"/>
          <w:szCs w:val="28"/>
          <w:lang w:eastAsia="ru-RU"/>
        </w:rPr>
        <w:t xml:space="preserve"> </w:t>
      </w:r>
      <w:r w:rsidRPr="00930A39">
        <w:rPr>
          <w:rFonts w:eastAsia="Times New Roman" w:cs="Times New Roman"/>
          <w:sz w:val="28"/>
          <w:szCs w:val="28"/>
          <w:lang w:eastAsia="ru-RU"/>
        </w:rPr>
        <w:t>Здания и сооружения</w:t>
      </w: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205E0C" w:rsidRPr="00205E0C" w:rsidRDefault="00205E0C" w:rsidP="00205E0C">
      <w:pPr>
        <w:spacing w:after="0" w:line="360" w:lineRule="auto"/>
        <w:rPr>
          <w:rFonts w:eastAsia="Calibri" w:cs="Times New Roman"/>
          <w:sz w:val="28"/>
          <w:szCs w:val="28"/>
          <w:lang w:eastAsia="ru-RU"/>
        </w:rPr>
      </w:pPr>
      <w:r w:rsidRPr="00205E0C">
        <w:rPr>
          <w:rFonts w:eastAsia="Calibri" w:cs="Times New Roman"/>
          <w:sz w:val="28"/>
          <w:szCs w:val="28"/>
          <w:lang w:eastAsia="ru-RU"/>
        </w:rPr>
        <w:t>для специальности СПО</w:t>
      </w:r>
    </w:p>
    <w:p w:rsidR="00205E0C" w:rsidRPr="00205E0C" w:rsidRDefault="00205E0C" w:rsidP="00205E0C">
      <w:pPr>
        <w:spacing w:after="0" w:line="360" w:lineRule="auto"/>
        <w:rPr>
          <w:rFonts w:eastAsia="Times New Roman" w:cs="Times New Roman"/>
          <w:bCs/>
          <w:sz w:val="28"/>
          <w:szCs w:val="28"/>
          <w:lang w:eastAsia="ru-RU"/>
        </w:rPr>
      </w:pPr>
      <w:r w:rsidRPr="00205E0C">
        <w:rPr>
          <w:rFonts w:eastAsia="Times New Roman" w:cs="Times New Roman"/>
          <w:bCs/>
          <w:sz w:val="28"/>
          <w:szCs w:val="28"/>
          <w:lang w:eastAsia="ru-RU"/>
        </w:rPr>
        <w:t>21.02.19 Землеустройство</w:t>
      </w:r>
    </w:p>
    <w:p w:rsidR="00205E0C" w:rsidRPr="00205E0C" w:rsidRDefault="00205E0C" w:rsidP="00205E0C">
      <w:pPr>
        <w:spacing w:after="0" w:line="360" w:lineRule="auto"/>
        <w:rPr>
          <w:rFonts w:eastAsia="Calibri" w:cs="Times New Roman"/>
          <w:sz w:val="28"/>
          <w:szCs w:val="28"/>
          <w:lang w:eastAsia="ru-RU"/>
        </w:rPr>
      </w:pPr>
      <w:r w:rsidRPr="00205E0C">
        <w:rPr>
          <w:rFonts w:eastAsia="Calibri" w:cs="Times New Roman"/>
          <w:sz w:val="28"/>
          <w:szCs w:val="28"/>
          <w:lang w:eastAsia="ru-RU"/>
        </w:rPr>
        <w:t>Форма обучения: очная</w:t>
      </w:r>
    </w:p>
    <w:p w:rsidR="00205E0C" w:rsidRPr="00205E0C" w:rsidRDefault="00205E0C" w:rsidP="00205E0C">
      <w:pPr>
        <w:spacing w:after="0" w:line="360" w:lineRule="auto"/>
        <w:rPr>
          <w:rFonts w:eastAsia="Calibri" w:cs="Times New Roman"/>
          <w:sz w:val="28"/>
          <w:szCs w:val="28"/>
          <w:lang w:eastAsia="ru-RU"/>
        </w:rPr>
      </w:pPr>
      <w:r w:rsidRPr="00205E0C">
        <w:rPr>
          <w:rFonts w:eastAsia="Calibri" w:cs="Times New Roman"/>
          <w:sz w:val="28"/>
          <w:szCs w:val="28"/>
          <w:lang w:eastAsia="ru-RU"/>
        </w:rPr>
        <w:t>Срок обучения: 3 года 10 месяцев</w:t>
      </w:r>
    </w:p>
    <w:p w:rsidR="00205E0C" w:rsidRPr="00205E0C" w:rsidRDefault="00205E0C" w:rsidP="00205E0C">
      <w:pPr>
        <w:spacing w:after="0" w:line="360" w:lineRule="auto"/>
        <w:rPr>
          <w:rFonts w:eastAsia="Calibri" w:cs="Times New Roman"/>
          <w:sz w:val="28"/>
          <w:szCs w:val="28"/>
          <w:lang w:eastAsia="ru-RU"/>
        </w:rPr>
      </w:pPr>
      <w:r w:rsidRPr="00205E0C">
        <w:rPr>
          <w:rFonts w:eastAsia="Calibri" w:cs="Times New Roman"/>
          <w:sz w:val="28"/>
          <w:szCs w:val="28"/>
          <w:lang w:eastAsia="ru-RU"/>
        </w:rPr>
        <w:t>Уровень освоения: базовый</w:t>
      </w:r>
    </w:p>
    <w:p w:rsidR="00205E0C" w:rsidRPr="00205E0C" w:rsidRDefault="00205E0C" w:rsidP="00205E0C">
      <w:pPr>
        <w:spacing w:after="0" w:line="360" w:lineRule="auto"/>
        <w:jc w:val="center"/>
        <w:rPr>
          <w:rFonts w:eastAsia="Times New Roman" w:cs="Times New Roman"/>
          <w:bCs/>
          <w:sz w:val="28"/>
          <w:szCs w:val="28"/>
          <w:lang w:eastAsia="ru-RU"/>
        </w:rPr>
      </w:pPr>
    </w:p>
    <w:p w:rsidR="00205E0C" w:rsidRPr="00205E0C" w:rsidRDefault="00205E0C" w:rsidP="00205E0C">
      <w:pPr>
        <w:spacing w:after="0" w:line="360" w:lineRule="auto"/>
        <w:jc w:val="center"/>
        <w:rPr>
          <w:rFonts w:eastAsia="Times New Roman" w:cs="Times New Roman"/>
          <w:bCs/>
          <w:sz w:val="28"/>
          <w:szCs w:val="28"/>
          <w:lang w:eastAsia="ru-RU"/>
        </w:rPr>
      </w:pPr>
    </w:p>
    <w:p w:rsidR="00205E0C" w:rsidRPr="00205E0C" w:rsidRDefault="00205E0C" w:rsidP="00205E0C">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205E0C" w:rsidRPr="00205E0C" w:rsidSect="0056284C">
          <w:pgSz w:w="11906" w:h="16838"/>
          <w:pgMar w:top="1134" w:right="850" w:bottom="1134" w:left="1701" w:header="708" w:footer="708" w:gutter="0"/>
          <w:cols w:space="720"/>
          <w:docGrid w:linePitch="326"/>
        </w:sectPr>
      </w:pPr>
      <w:r w:rsidRPr="00205E0C">
        <w:rPr>
          <w:rFonts w:eastAsia="Times New Roman" w:cs="Times New Roman"/>
          <w:bCs/>
          <w:sz w:val="28"/>
          <w:szCs w:val="28"/>
          <w:lang w:eastAsia="ru-RU"/>
        </w:rPr>
        <w:t>2023</w:t>
      </w:r>
    </w:p>
    <w:p w:rsidR="00205E0C" w:rsidRDefault="00205E0C" w:rsidP="00205E0C">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205E0C">
        <w:rPr>
          <w:rFonts w:eastAsia="Times New Roman" w:cs="Times New Roman"/>
          <w:sz w:val="28"/>
          <w:szCs w:val="28"/>
          <w:lang w:eastAsia="ru-RU"/>
        </w:rPr>
        <w:lastRenderedPageBreak/>
        <w:t>Рабочая программа учебной дисциплины «</w:t>
      </w:r>
      <w:r w:rsidR="00690DAA" w:rsidRPr="00690DAA">
        <w:rPr>
          <w:rFonts w:eastAsia="Times New Roman" w:cs="Times New Roman"/>
          <w:sz w:val="28"/>
          <w:szCs w:val="28"/>
          <w:lang w:eastAsia="ru-RU"/>
        </w:rPr>
        <w:t>Здания и сооружения</w:t>
      </w:r>
      <w:r w:rsidRPr="00205E0C">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9C30ED" w:rsidRDefault="009C30ED" w:rsidP="00205E0C">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9C30ED" w:rsidRPr="00205E0C" w:rsidRDefault="009C30ED" w:rsidP="00205E0C">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205E0C">
        <w:rPr>
          <w:rFonts w:eastAsia="Times New Roman" w:cs="Times New Roman"/>
          <w:sz w:val="28"/>
          <w:szCs w:val="28"/>
          <w:lang w:eastAsia="ru-RU"/>
        </w:rPr>
        <w:t>Организация-разработчик:  ГАПОУ СО «Нижнетагильский строительный колледж»</w:t>
      </w: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205E0C">
        <w:rPr>
          <w:rFonts w:eastAsia="Times New Roman" w:cs="Times New Roman"/>
          <w:sz w:val="28"/>
          <w:szCs w:val="28"/>
          <w:lang w:eastAsia="ru-RU"/>
        </w:rPr>
        <w:t>Разработчик:</w:t>
      </w: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205E0C">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205E0C" w:rsidRPr="00205E0C" w:rsidRDefault="00205E0C" w:rsidP="00205E0C">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205E0C" w:rsidRPr="00205E0C" w:rsidTr="001D0788">
        <w:tc>
          <w:tcPr>
            <w:tcW w:w="4785" w:type="dxa"/>
          </w:tcPr>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РАССМОТРЕНА</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на заседании ПЦК</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«_____»___________2023 г.</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Председатель:____________________</w:t>
            </w: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СОГЛАСОВАНО</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 xml:space="preserve">Методическим советом, протокол №                     </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 xml:space="preserve">  </w:t>
            </w:r>
          </w:p>
          <w:p w:rsidR="00205E0C" w:rsidRPr="00205E0C" w:rsidRDefault="00205E0C" w:rsidP="00205E0C">
            <w:pPr>
              <w:spacing w:after="0" w:line="360" w:lineRule="auto"/>
              <w:rPr>
                <w:rFonts w:eastAsia="Times New Roman" w:cs="Times New Roman"/>
                <w:sz w:val="28"/>
                <w:szCs w:val="24"/>
                <w:lang w:eastAsia="ru-RU"/>
              </w:rPr>
            </w:pPr>
            <w:r w:rsidRPr="00205E0C">
              <w:rPr>
                <w:rFonts w:eastAsia="Times New Roman" w:cs="Times New Roman"/>
                <w:sz w:val="28"/>
                <w:szCs w:val="24"/>
                <w:lang w:eastAsia="ru-RU"/>
              </w:rPr>
              <w:t>«_____»___________2023 г.</w:t>
            </w:r>
          </w:p>
          <w:p w:rsidR="00205E0C" w:rsidRPr="00205E0C" w:rsidRDefault="00205E0C" w:rsidP="00205E0C">
            <w:pPr>
              <w:spacing w:after="0" w:line="360" w:lineRule="auto"/>
              <w:rPr>
                <w:rFonts w:eastAsia="Times New Roman" w:cs="Times New Roman"/>
                <w:sz w:val="28"/>
                <w:szCs w:val="24"/>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205E0C" w:rsidRPr="00205E0C" w:rsidRDefault="00205E0C" w:rsidP="00205E0C">
      <w:pPr>
        <w:spacing w:after="0" w:line="360" w:lineRule="auto"/>
        <w:rPr>
          <w:rFonts w:eastAsia="Times New Roman" w:cs="Times New Roman"/>
          <w:sz w:val="28"/>
          <w:szCs w:val="28"/>
          <w:lang w:eastAsia="ru-RU"/>
        </w:rPr>
      </w:pPr>
    </w:p>
    <w:p w:rsidR="00205E0C" w:rsidRPr="00205E0C" w:rsidRDefault="00205E0C" w:rsidP="00205E0C">
      <w:pPr>
        <w:spacing w:after="0" w:line="360" w:lineRule="auto"/>
        <w:jc w:val="both"/>
        <w:rPr>
          <w:rFonts w:eastAsia="Times New Roman" w:cs="Times New Roman"/>
          <w:sz w:val="28"/>
          <w:szCs w:val="28"/>
          <w:lang w:eastAsia="ru-RU"/>
        </w:rPr>
      </w:pPr>
    </w:p>
    <w:p w:rsidR="00205E0C" w:rsidRPr="00205E0C" w:rsidRDefault="00205E0C" w:rsidP="00205E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205E0C" w:rsidRPr="00205E0C" w:rsidRDefault="00205E0C" w:rsidP="00205E0C">
      <w:pPr>
        <w:spacing w:after="0" w:line="360" w:lineRule="auto"/>
        <w:jc w:val="center"/>
        <w:rPr>
          <w:rFonts w:eastAsia="Times New Roman" w:cs="Times New Roman"/>
          <w:bCs/>
          <w:kern w:val="36"/>
          <w:sz w:val="32"/>
          <w:szCs w:val="28"/>
          <w:lang w:eastAsia="ru-RU"/>
        </w:rPr>
      </w:pPr>
      <w:r w:rsidRPr="00205E0C">
        <w:rPr>
          <w:rFonts w:eastAsia="Times New Roman" w:cs="Times New Roman"/>
          <w:bCs/>
          <w:i/>
          <w:sz w:val="28"/>
          <w:szCs w:val="28"/>
          <w:lang w:eastAsia="ru-RU"/>
        </w:rPr>
        <w:br w:type="page"/>
      </w:r>
      <w:r w:rsidRPr="00205E0C">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205E0C" w:rsidRPr="00205E0C" w:rsidTr="001D0788">
        <w:tc>
          <w:tcPr>
            <w:tcW w:w="7668" w:type="dxa"/>
            <w:shd w:val="clear" w:color="auto" w:fill="auto"/>
          </w:tcPr>
          <w:p w:rsidR="00205E0C" w:rsidRPr="00205E0C" w:rsidRDefault="00205E0C" w:rsidP="00205E0C">
            <w:pPr>
              <w:spacing w:after="0" w:line="360" w:lineRule="auto"/>
              <w:rPr>
                <w:rFonts w:eastAsia="Calibri" w:cs="Times New Roman"/>
                <w:sz w:val="28"/>
                <w:szCs w:val="32"/>
              </w:rPr>
            </w:pPr>
            <w:r w:rsidRPr="00205E0C">
              <w:rPr>
                <w:rFonts w:eastAsia="Calibri" w:cs="Times New Roman"/>
                <w:sz w:val="28"/>
                <w:szCs w:val="32"/>
              </w:rPr>
              <w:t>1.</w:t>
            </w:r>
            <w:r w:rsidRPr="00205E0C">
              <w:rPr>
                <w:rFonts w:eastAsia="Calibri" w:cs="Times New Roman"/>
                <w:sz w:val="28"/>
                <w:szCs w:val="32"/>
              </w:rPr>
              <w:tab/>
              <w:t>Общая характеристика рабочей программы учебной дисциплины</w:t>
            </w:r>
          </w:p>
          <w:p w:rsidR="00205E0C" w:rsidRPr="00205E0C" w:rsidRDefault="00205E0C" w:rsidP="00205E0C">
            <w:pPr>
              <w:spacing w:after="0" w:line="360" w:lineRule="auto"/>
              <w:rPr>
                <w:rFonts w:eastAsia="Calibri" w:cs="Times New Roman"/>
                <w:sz w:val="28"/>
                <w:szCs w:val="32"/>
              </w:rPr>
            </w:pPr>
            <w:r w:rsidRPr="00205E0C">
              <w:rPr>
                <w:rFonts w:eastAsia="Calibri" w:cs="Times New Roman"/>
                <w:sz w:val="28"/>
                <w:szCs w:val="32"/>
              </w:rPr>
              <w:t>2.</w:t>
            </w:r>
            <w:r w:rsidRPr="00205E0C">
              <w:rPr>
                <w:rFonts w:eastAsia="Calibri" w:cs="Times New Roman"/>
                <w:sz w:val="28"/>
                <w:szCs w:val="32"/>
              </w:rPr>
              <w:tab/>
              <w:t>Структура и содержание учебной дисциплины</w:t>
            </w:r>
          </w:p>
          <w:p w:rsidR="00205E0C" w:rsidRPr="00205E0C" w:rsidRDefault="00205E0C" w:rsidP="00205E0C">
            <w:pPr>
              <w:spacing w:after="0" w:line="360" w:lineRule="auto"/>
              <w:rPr>
                <w:rFonts w:eastAsia="Calibri" w:cs="Times New Roman"/>
                <w:sz w:val="28"/>
                <w:szCs w:val="32"/>
              </w:rPr>
            </w:pPr>
            <w:r w:rsidRPr="00205E0C">
              <w:rPr>
                <w:rFonts w:eastAsia="Calibri" w:cs="Times New Roman"/>
                <w:sz w:val="28"/>
                <w:szCs w:val="32"/>
              </w:rPr>
              <w:t>3.</w:t>
            </w:r>
            <w:r w:rsidRPr="00205E0C">
              <w:rPr>
                <w:rFonts w:eastAsia="Calibri" w:cs="Times New Roman"/>
                <w:sz w:val="28"/>
                <w:szCs w:val="32"/>
              </w:rPr>
              <w:tab/>
              <w:t>Условия реализации учебной дисциплины</w:t>
            </w:r>
          </w:p>
          <w:p w:rsidR="00205E0C" w:rsidRPr="00205E0C" w:rsidRDefault="00205E0C" w:rsidP="00205E0C">
            <w:pPr>
              <w:spacing w:after="0" w:line="360" w:lineRule="auto"/>
              <w:rPr>
                <w:rFonts w:eastAsia="Calibri" w:cs="Times New Roman"/>
                <w:sz w:val="28"/>
                <w:szCs w:val="32"/>
              </w:rPr>
            </w:pPr>
            <w:r w:rsidRPr="00205E0C">
              <w:rPr>
                <w:rFonts w:eastAsia="Calibri" w:cs="Times New Roman"/>
                <w:sz w:val="28"/>
                <w:szCs w:val="32"/>
              </w:rPr>
              <w:t>4.</w:t>
            </w:r>
            <w:r w:rsidRPr="00205E0C">
              <w:rPr>
                <w:rFonts w:eastAsia="Calibri" w:cs="Times New Roman"/>
                <w:sz w:val="28"/>
                <w:szCs w:val="32"/>
              </w:rPr>
              <w:tab/>
              <w:t>Контроль и оценка результатов освоения учебной дисциплины</w:t>
            </w:r>
          </w:p>
          <w:p w:rsidR="00205E0C" w:rsidRPr="00205E0C" w:rsidRDefault="00205E0C" w:rsidP="00205E0C">
            <w:pPr>
              <w:spacing w:after="0" w:line="360" w:lineRule="auto"/>
              <w:ind w:right="81"/>
              <w:outlineLvl w:val="0"/>
              <w:rPr>
                <w:rFonts w:eastAsia="Times New Roman" w:cs="Times New Roman"/>
                <w:bCs/>
                <w:kern w:val="36"/>
                <w:sz w:val="28"/>
                <w:szCs w:val="28"/>
              </w:rPr>
            </w:pPr>
          </w:p>
        </w:tc>
        <w:tc>
          <w:tcPr>
            <w:tcW w:w="1903" w:type="dxa"/>
            <w:shd w:val="clear" w:color="auto" w:fill="auto"/>
          </w:tcPr>
          <w:p w:rsidR="00205E0C" w:rsidRPr="00205E0C" w:rsidRDefault="00205E0C" w:rsidP="00205E0C">
            <w:pPr>
              <w:spacing w:after="0" w:line="360" w:lineRule="auto"/>
              <w:jc w:val="center"/>
              <w:rPr>
                <w:rFonts w:eastAsia="Times New Roman" w:cs="Times New Roman"/>
                <w:sz w:val="28"/>
                <w:szCs w:val="28"/>
              </w:rPr>
            </w:pPr>
          </w:p>
        </w:tc>
      </w:tr>
    </w:tbl>
    <w:p w:rsidR="00205E0C" w:rsidRPr="00205E0C" w:rsidRDefault="00205E0C" w:rsidP="00205E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205E0C" w:rsidRPr="00205E0C" w:rsidRDefault="00205E0C" w:rsidP="00205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205E0C">
        <w:rPr>
          <w:rFonts w:eastAsia="Times New Roman" w:cs="Times New Roman"/>
          <w:b/>
          <w:caps/>
          <w:sz w:val="28"/>
          <w:szCs w:val="28"/>
          <w:u w:val="single"/>
          <w:lang w:eastAsia="ru-RU"/>
        </w:rPr>
        <w:br w:type="page"/>
      </w:r>
      <w:r w:rsidRPr="00205E0C">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205E0C">
        <w:rPr>
          <w:rFonts w:eastAsia="Times New Roman" w:cs="Times New Roman"/>
          <w:sz w:val="32"/>
          <w:szCs w:val="28"/>
          <w:lang w:eastAsia="ru-RU"/>
        </w:rPr>
        <w:t>«</w:t>
      </w:r>
      <w:r w:rsidR="00690DAA" w:rsidRPr="00690DAA">
        <w:rPr>
          <w:rFonts w:eastAsia="Times New Roman" w:cs="Times New Roman"/>
          <w:sz w:val="32"/>
          <w:szCs w:val="28"/>
          <w:lang w:eastAsia="ru-RU"/>
        </w:rPr>
        <w:t>Здания и сооружения</w:t>
      </w:r>
      <w:r w:rsidRPr="00205E0C">
        <w:rPr>
          <w:rFonts w:eastAsia="Times New Roman" w:cs="Times New Roman"/>
          <w:sz w:val="32"/>
          <w:szCs w:val="28"/>
          <w:lang w:eastAsia="ru-RU"/>
        </w:rPr>
        <w:t>»</w:t>
      </w: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205E0C">
        <w:rPr>
          <w:rFonts w:eastAsia="Times New Roman" w:cs="Times New Roman"/>
          <w:sz w:val="28"/>
          <w:szCs w:val="28"/>
          <w:lang w:eastAsia="ru-RU"/>
        </w:rPr>
        <w:t>1.1.</w:t>
      </w:r>
      <w:r w:rsidRPr="00205E0C">
        <w:rPr>
          <w:rFonts w:eastAsia="Times New Roman" w:cs="Times New Roman"/>
          <w:sz w:val="28"/>
          <w:szCs w:val="28"/>
          <w:lang w:eastAsia="ru-RU"/>
        </w:rPr>
        <w:tab/>
        <w:t>Место дисциплины в структуре основной образовательной программы:</w:t>
      </w: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205E0C">
        <w:rPr>
          <w:rFonts w:eastAsia="Times New Roman" w:cs="Times New Roman"/>
          <w:sz w:val="28"/>
          <w:szCs w:val="28"/>
          <w:lang w:eastAsia="ru-RU"/>
        </w:rPr>
        <w:t>Учебная дисциплина  «</w:t>
      </w:r>
      <w:r w:rsidR="00690DAA" w:rsidRPr="00690DAA">
        <w:rPr>
          <w:rFonts w:eastAsia="Times New Roman" w:cs="Times New Roman"/>
          <w:sz w:val="28"/>
          <w:szCs w:val="28"/>
          <w:lang w:eastAsia="ru-RU"/>
        </w:rPr>
        <w:t>Здания и сооружения</w:t>
      </w:r>
      <w:r w:rsidRPr="00205E0C">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205E0C">
        <w:rPr>
          <w:rFonts w:eastAsia="Times New Roman" w:cs="Times New Roman"/>
          <w:sz w:val="28"/>
          <w:szCs w:val="28"/>
          <w:lang w:eastAsia="ru-RU"/>
        </w:rPr>
        <w:t>Учебная дисциплина «</w:t>
      </w:r>
      <w:r w:rsidR="00690DAA" w:rsidRPr="00690DAA">
        <w:rPr>
          <w:rFonts w:eastAsia="Times New Roman" w:cs="Times New Roman"/>
          <w:sz w:val="28"/>
          <w:szCs w:val="28"/>
          <w:lang w:eastAsia="ru-RU"/>
        </w:rPr>
        <w:t>Здания и сооружения</w:t>
      </w:r>
      <w:r w:rsidRPr="00205E0C">
        <w:rPr>
          <w:rFonts w:eastAsia="Times New Roman" w:cs="Times New Roman"/>
          <w:sz w:val="28"/>
          <w:szCs w:val="28"/>
          <w:lang w:eastAsia="ru-RU"/>
        </w:rPr>
        <w:t>обеспечивает формирование профессиональных и общих компетенций по всем видам деятельности ФГОС СПО по специальности 21.02.19 Землеустройство.</w:t>
      </w:r>
    </w:p>
    <w:p w:rsidR="00205E0C" w:rsidRPr="00205E0C" w:rsidRDefault="00205E0C" w:rsidP="00690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205E0C">
        <w:rPr>
          <w:rFonts w:eastAsia="Times New Roman" w:cs="Times New Roman"/>
          <w:sz w:val="28"/>
          <w:szCs w:val="28"/>
          <w:lang w:eastAsia="ru-RU"/>
        </w:rPr>
        <w:t>Особое значение дисциплина имеет при формировании и развитии</w:t>
      </w:r>
      <w:r w:rsidRPr="00205E0C">
        <w:t xml:space="preserve"> </w:t>
      </w:r>
      <w:r w:rsidR="00690DAA">
        <w:rPr>
          <w:rFonts w:eastAsia="Times New Roman" w:cs="Times New Roman"/>
          <w:sz w:val="28"/>
          <w:szCs w:val="28"/>
          <w:lang w:eastAsia="ru-RU"/>
        </w:rPr>
        <w:t xml:space="preserve">ПК 2.1.- ПК 2.4, </w:t>
      </w:r>
      <w:r w:rsidR="00690DAA" w:rsidRPr="00690DAA">
        <w:rPr>
          <w:rFonts w:eastAsia="Times New Roman" w:cs="Times New Roman"/>
          <w:sz w:val="28"/>
          <w:szCs w:val="28"/>
          <w:lang w:eastAsia="ru-RU"/>
        </w:rPr>
        <w:t>ПК 3.1.- ПК 3.4.</w:t>
      </w: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205E0C">
        <w:rPr>
          <w:rFonts w:eastAsia="Times New Roman" w:cs="Times New Roman"/>
          <w:sz w:val="32"/>
          <w:szCs w:val="28"/>
          <w:lang w:eastAsia="ru-RU"/>
        </w:rPr>
        <w:t>1.2. Цели и задачи дисциплины – требования к результатам освоения дисциплины:</w:t>
      </w:r>
    </w:p>
    <w:p w:rsidR="00205E0C" w:rsidRDefault="00205E0C" w:rsidP="00205E0C">
      <w:pPr>
        <w:tabs>
          <w:tab w:val="left" w:pos="993"/>
          <w:tab w:val="left" w:pos="1276"/>
        </w:tabs>
        <w:spacing w:after="0"/>
        <w:ind w:firstLine="709"/>
        <w:rPr>
          <w:rFonts w:eastAsia="Times New Roman" w:cs="Times New Roman"/>
          <w:szCs w:val="24"/>
          <w:lang w:eastAsia="ru-RU"/>
        </w:rPr>
      </w:pPr>
      <w:r w:rsidRPr="00205E0C">
        <w:rPr>
          <w:rFonts w:eastAsia="Times New Roman" w:cs="Times New Roman"/>
          <w:szCs w:val="24"/>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544"/>
        <w:gridCol w:w="3969"/>
      </w:tblGrid>
      <w:tr w:rsidR="00690DAA" w:rsidRPr="00690DAA" w:rsidTr="001D0788">
        <w:trPr>
          <w:trHeight w:val="649"/>
        </w:trPr>
        <w:tc>
          <w:tcPr>
            <w:tcW w:w="1951" w:type="dxa"/>
            <w:tcBorders>
              <w:top w:val="single" w:sz="4" w:space="0" w:color="auto"/>
              <w:left w:val="single" w:sz="4" w:space="0" w:color="auto"/>
              <w:bottom w:val="single" w:sz="4" w:space="0" w:color="auto"/>
              <w:right w:val="single" w:sz="4" w:space="0" w:color="auto"/>
            </w:tcBorders>
            <w:hideMark/>
          </w:tcPr>
          <w:p w:rsidR="00690DAA" w:rsidRPr="00690DAA" w:rsidRDefault="00690DAA" w:rsidP="00690DAA">
            <w:pPr>
              <w:suppressAutoHyphens/>
              <w:spacing w:after="0" w:line="360" w:lineRule="auto"/>
              <w:jc w:val="center"/>
              <w:rPr>
                <w:rFonts w:eastAsia="Times New Roman" w:cs="Times New Roman"/>
                <w:szCs w:val="24"/>
                <w:lang w:eastAsia="ru-RU"/>
              </w:rPr>
            </w:pPr>
            <w:r w:rsidRPr="00690DAA">
              <w:rPr>
                <w:rFonts w:eastAsia="Times New Roman" w:cs="Times New Roman"/>
                <w:szCs w:val="24"/>
                <w:lang w:eastAsia="ru-RU"/>
              </w:rPr>
              <w:t>Код</w:t>
            </w:r>
          </w:p>
          <w:p w:rsidR="00690DAA" w:rsidRPr="00690DAA" w:rsidRDefault="00690DAA" w:rsidP="00690DAA">
            <w:pPr>
              <w:suppressAutoHyphens/>
              <w:spacing w:after="0" w:line="360" w:lineRule="auto"/>
              <w:jc w:val="center"/>
              <w:rPr>
                <w:rFonts w:eastAsia="Times New Roman" w:cs="Times New Roman"/>
                <w:szCs w:val="24"/>
                <w:lang w:eastAsia="ru-RU"/>
              </w:rPr>
            </w:pPr>
            <w:r w:rsidRPr="00690DAA">
              <w:rPr>
                <w:rFonts w:eastAsia="Times New Roman" w:cs="Times New Roman"/>
                <w:szCs w:val="24"/>
                <w:lang w:eastAsia="ru-RU"/>
              </w:rPr>
              <w:t>ПК, ОК</w:t>
            </w:r>
          </w:p>
        </w:tc>
        <w:tc>
          <w:tcPr>
            <w:tcW w:w="3544" w:type="dxa"/>
            <w:tcBorders>
              <w:top w:val="single" w:sz="4" w:space="0" w:color="auto"/>
              <w:left w:val="single" w:sz="4" w:space="0" w:color="auto"/>
              <w:bottom w:val="single" w:sz="4" w:space="0" w:color="auto"/>
              <w:right w:val="single" w:sz="4" w:space="0" w:color="auto"/>
            </w:tcBorders>
            <w:hideMark/>
          </w:tcPr>
          <w:p w:rsidR="00690DAA" w:rsidRPr="00690DAA" w:rsidRDefault="00690DAA" w:rsidP="00690DAA">
            <w:pPr>
              <w:suppressAutoHyphens/>
              <w:spacing w:after="0" w:line="360" w:lineRule="auto"/>
              <w:jc w:val="center"/>
              <w:rPr>
                <w:rFonts w:eastAsia="Times New Roman" w:cs="Times New Roman"/>
                <w:szCs w:val="24"/>
                <w:lang w:eastAsia="ru-RU"/>
              </w:rPr>
            </w:pPr>
            <w:r w:rsidRPr="00690DAA">
              <w:rPr>
                <w:rFonts w:eastAsia="Times New Roman" w:cs="Times New Roman"/>
                <w:szCs w:val="24"/>
                <w:lang w:eastAsia="ru-RU"/>
              </w:rPr>
              <w:t>Умения</w:t>
            </w:r>
          </w:p>
        </w:tc>
        <w:tc>
          <w:tcPr>
            <w:tcW w:w="3969" w:type="dxa"/>
            <w:tcBorders>
              <w:top w:val="single" w:sz="4" w:space="0" w:color="auto"/>
              <w:left w:val="single" w:sz="4" w:space="0" w:color="auto"/>
              <w:bottom w:val="single" w:sz="4" w:space="0" w:color="auto"/>
              <w:right w:val="single" w:sz="4" w:space="0" w:color="auto"/>
            </w:tcBorders>
            <w:hideMark/>
          </w:tcPr>
          <w:p w:rsidR="00690DAA" w:rsidRPr="00690DAA" w:rsidRDefault="00690DAA" w:rsidP="00690DAA">
            <w:pPr>
              <w:suppressAutoHyphens/>
              <w:spacing w:after="0" w:line="360" w:lineRule="auto"/>
              <w:jc w:val="center"/>
              <w:rPr>
                <w:rFonts w:eastAsia="Times New Roman" w:cs="Times New Roman"/>
                <w:szCs w:val="24"/>
                <w:lang w:eastAsia="ru-RU"/>
              </w:rPr>
            </w:pPr>
            <w:r w:rsidRPr="00690DAA">
              <w:rPr>
                <w:rFonts w:eastAsia="Times New Roman" w:cs="Times New Roman"/>
                <w:szCs w:val="24"/>
                <w:lang w:eastAsia="ru-RU"/>
              </w:rPr>
              <w:t>Знания</w:t>
            </w:r>
          </w:p>
        </w:tc>
      </w:tr>
      <w:tr w:rsidR="00690DAA" w:rsidRPr="00690DAA" w:rsidTr="001D0788">
        <w:trPr>
          <w:trHeight w:val="416"/>
        </w:trPr>
        <w:tc>
          <w:tcPr>
            <w:tcW w:w="1951" w:type="dxa"/>
            <w:tcBorders>
              <w:top w:val="single" w:sz="4" w:space="0" w:color="auto"/>
              <w:left w:val="single" w:sz="4" w:space="0" w:color="auto"/>
              <w:right w:val="single" w:sz="4" w:space="0" w:color="auto"/>
            </w:tcBorders>
          </w:tcPr>
          <w:p w:rsidR="00690DAA" w:rsidRPr="00690DAA" w:rsidRDefault="00690DAA" w:rsidP="00690DAA">
            <w:pPr>
              <w:suppressAutoHyphens/>
              <w:spacing w:after="0"/>
              <w:jc w:val="center"/>
              <w:rPr>
                <w:rFonts w:eastAsia="Times New Roman" w:cs="Times New Roman"/>
                <w:szCs w:val="24"/>
                <w:lang w:eastAsia="ru-RU"/>
              </w:rPr>
            </w:pPr>
            <w:r w:rsidRPr="00690DAA">
              <w:rPr>
                <w:rFonts w:eastAsia="Times New Roman" w:cs="Times New Roman"/>
                <w:szCs w:val="24"/>
                <w:lang w:eastAsia="ru-RU"/>
              </w:rPr>
              <w:t>ПК 2.1.- ПК 2.4.</w:t>
            </w:r>
          </w:p>
          <w:p w:rsidR="00690DAA" w:rsidRPr="00690DAA" w:rsidRDefault="00690DAA" w:rsidP="00690DAA">
            <w:pPr>
              <w:suppressAutoHyphens/>
              <w:spacing w:after="0"/>
              <w:jc w:val="center"/>
              <w:rPr>
                <w:rFonts w:eastAsia="Times New Roman" w:cs="Times New Roman"/>
                <w:szCs w:val="24"/>
                <w:lang w:eastAsia="ru-RU"/>
              </w:rPr>
            </w:pPr>
            <w:r w:rsidRPr="00690DAA">
              <w:rPr>
                <w:rFonts w:eastAsia="Times New Roman" w:cs="Times New Roman"/>
                <w:szCs w:val="24"/>
                <w:lang w:eastAsia="ru-RU"/>
              </w:rPr>
              <w:t>ПК 3.1.- ПК 3.4.</w:t>
            </w:r>
          </w:p>
          <w:p w:rsidR="00690DAA" w:rsidRPr="00690DAA" w:rsidRDefault="00690DAA" w:rsidP="00690DAA">
            <w:pPr>
              <w:suppressAutoHyphens/>
              <w:spacing w:after="0"/>
              <w:jc w:val="center"/>
              <w:rPr>
                <w:rFonts w:eastAsia="Times New Roman" w:cs="Times New Roman"/>
                <w:szCs w:val="24"/>
                <w:lang w:eastAsia="ru-RU"/>
              </w:rPr>
            </w:pPr>
            <w:r w:rsidRPr="00690DAA">
              <w:rPr>
                <w:rFonts w:eastAsia="Times New Roman" w:cs="Times New Roman"/>
                <w:szCs w:val="24"/>
                <w:lang w:eastAsia="ru-RU"/>
              </w:rPr>
              <w:t>ОК 2, ОК 03,</w:t>
            </w:r>
          </w:p>
          <w:p w:rsidR="00690DAA" w:rsidRPr="00690DAA" w:rsidRDefault="00690DAA" w:rsidP="00690DAA">
            <w:pPr>
              <w:suppressAutoHyphens/>
              <w:spacing w:after="0"/>
              <w:jc w:val="center"/>
              <w:rPr>
                <w:rFonts w:eastAsia="Times New Roman" w:cs="Times New Roman"/>
                <w:szCs w:val="24"/>
                <w:lang w:eastAsia="ru-RU"/>
              </w:rPr>
            </w:pPr>
          </w:p>
          <w:p w:rsidR="00690DAA" w:rsidRPr="00690DAA" w:rsidRDefault="00690DAA" w:rsidP="00690DAA">
            <w:pPr>
              <w:suppressAutoHyphens/>
              <w:spacing w:after="0"/>
              <w:jc w:val="center"/>
              <w:rPr>
                <w:rFonts w:eastAsia="Times New Roman" w:cs="Times New Roman"/>
                <w:b/>
                <w:szCs w:val="24"/>
                <w:lang w:eastAsia="ru-RU"/>
              </w:rPr>
            </w:pPr>
          </w:p>
        </w:tc>
        <w:tc>
          <w:tcPr>
            <w:tcW w:w="3544" w:type="dxa"/>
            <w:tcBorders>
              <w:top w:val="single" w:sz="4" w:space="0" w:color="auto"/>
              <w:left w:val="single" w:sz="4" w:space="0" w:color="auto"/>
              <w:right w:val="single" w:sz="4" w:space="0" w:color="auto"/>
            </w:tcBorders>
          </w:tcPr>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визуально определять вид строительного материала, классифицировать материал по применению в зависимости от его свойств;</w:t>
            </w:r>
          </w:p>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определять параметры и конструктивные характеристики зданий различного функционального назначения;</w:t>
            </w:r>
          </w:p>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определять тип здания по общим признакам (внешнему виду, плану, фасаду, разрезу);</w:t>
            </w:r>
          </w:p>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читать проектную и исполнительную документацию по зданиям и сооружениям</w:t>
            </w:r>
          </w:p>
        </w:tc>
        <w:tc>
          <w:tcPr>
            <w:tcW w:w="3969" w:type="dxa"/>
            <w:tcBorders>
              <w:top w:val="single" w:sz="4" w:space="0" w:color="auto"/>
              <w:left w:val="single" w:sz="4" w:space="0" w:color="auto"/>
              <w:right w:val="single" w:sz="4" w:space="0" w:color="auto"/>
            </w:tcBorders>
          </w:tcPr>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классификацию, номенклатуру, качественные показатели, область применения строительных материалов;</w:t>
            </w:r>
          </w:p>
          <w:p w:rsidR="00690DAA" w:rsidRPr="00690DAA" w:rsidRDefault="00690DAA" w:rsidP="00690DAA">
            <w:pPr>
              <w:widowControl w:val="0"/>
              <w:autoSpaceDE w:val="0"/>
              <w:autoSpaceDN w:val="0"/>
              <w:adjustRightInd w:val="0"/>
              <w:spacing w:after="0"/>
              <w:rPr>
                <w:rFonts w:eastAsia="Times New Roman" w:cs="Times New Roman"/>
                <w:szCs w:val="24"/>
                <w:lang w:eastAsia="ru-RU"/>
              </w:rPr>
            </w:pPr>
            <w:r w:rsidRPr="00690DAA">
              <w:rPr>
                <w:rFonts w:eastAsia="Times New Roman" w:cs="Times New Roman"/>
                <w:szCs w:val="24"/>
                <w:lang w:eastAsia="ru-RU"/>
              </w:rPr>
              <w:t>- физические, механические, химические, биологические и эксплуатационные свойства;</w:t>
            </w:r>
          </w:p>
          <w:p w:rsidR="00690DAA" w:rsidRPr="00690DAA" w:rsidRDefault="00690DAA" w:rsidP="00690DAA">
            <w:pPr>
              <w:suppressAutoHyphens/>
              <w:spacing w:after="0"/>
              <w:rPr>
                <w:rFonts w:eastAsia="Times New Roman" w:cs="Times New Roman"/>
                <w:szCs w:val="24"/>
                <w:lang w:eastAsia="ru-RU"/>
              </w:rPr>
            </w:pPr>
            <w:r w:rsidRPr="00690DAA">
              <w:rPr>
                <w:rFonts w:eastAsia="Times New Roman" w:cs="Times New Roman"/>
                <w:szCs w:val="24"/>
                <w:lang w:eastAsia="ru-RU"/>
              </w:rPr>
              <w:t>- конструктивные системы, конструктивные части, конструктивные элементы зданий и сооружений</w:t>
            </w:r>
          </w:p>
          <w:p w:rsidR="00690DAA" w:rsidRPr="00690DAA" w:rsidRDefault="00690DAA" w:rsidP="00690DAA">
            <w:pPr>
              <w:suppressAutoHyphens/>
              <w:spacing w:after="0"/>
              <w:rPr>
                <w:rFonts w:eastAsia="Times New Roman" w:cs="Times New Roman"/>
                <w:b/>
                <w:szCs w:val="24"/>
                <w:lang w:eastAsia="ru-RU"/>
              </w:rPr>
            </w:pPr>
            <w:r w:rsidRPr="00690DAA">
              <w:rPr>
                <w:rFonts w:eastAsia="Times New Roman" w:cs="Times New Roman"/>
                <w:szCs w:val="24"/>
                <w:lang w:eastAsia="ru-RU"/>
              </w:rPr>
              <w:t>- классификацию зданий по типам, по функциональному назначению, основные параметры и характеристики различных типов зданий</w:t>
            </w:r>
          </w:p>
        </w:tc>
      </w:tr>
    </w:tbl>
    <w:p w:rsidR="00690DAA" w:rsidRDefault="00690DAA" w:rsidP="00205E0C">
      <w:pPr>
        <w:tabs>
          <w:tab w:val="left" w:pos="993"/>
          <w:tab w:val="left" w:pos="1276"/>
        </w:tabs>
        <w:spacing w:after="0"/>
        <w:ind w:firstLine="709"/>
        <w:rPr>
          <w:rFonts w:eastAsia="Times New Roman" w:cs="Times New Roman"/>
          <w:szCs w:val="24"/>
          <w:lang w:eastAsia="ru-RU"/>
        </w:rPr>
      </w:pPr>
    </w:p>
    <w:p w:rsidR="00690DAA" w:rsidRPr="00205E0C" w:rsidRDefault="00690DAA" w:rsidP="00205E0C">
      <w:pPr>
        <w:tabs>
          <w:tab w:val="left" w:pos="993"/>
          <w:tab w:val="left" w:pos="1276"/>
        </w:tabs>
        <w:spacing w:after="0"/>
        <w:ind w:firstLine="709"/>
        <w:rPr>
          <w:rFonts w:eastAsia="Times New Roman" w:cs="Times New Roman"/>
          <w:szCs w:val="24"/>
          <w:lang w:eastAsia="ru-RU"/>
        </w:rPr>
      </w:pPr>
    </w:p>
    <w:p w:rsidR="00205E0C" w:rsidRPr="00205E0C" w:rsidRDefault="00205E0C" w:rsidP="00205E0C">
      <w:pPr>
        <w:suppressAutoHyphens/>
        <w:spacing w:after="0" w:line="240" w:lineRule="auto"/>
        <w:ind w:firstLine="567"/>
        <w:jc w:val="both"/>
        <w:rPr>
          <w:rFonts w:eastAsia="Times New Roman" w:cs="Times New Roman"/>
          <w:sz w:val="16"/>
          <w:szCs w:val="16"/>
        </w:rPr>
      </w:pP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205E0C" w:rsidRPr="00205E0C" w:rsidSect="007432A1">
          <w:pgSz w:w="11906" w:h="16838"/>
          <w:pgMar w:top="1134" w:right="850" w:bottom="1134" w:left="1701" w:header="708" w:footer="708" w:gutter="0"/>
          <w:cols w:space="720"/>
          <w:docGrid w:linePitch="326"/>
        </w:sectPr>
      </w:pPr>
    </w:p>
    <w:p w:rsidR="00205E0C" w:rsidRPr="00205E0C" w:rsidRDefault="00205E0C" w:rsidP="00205E0C">
      <w:pPr>
        <w:suppressAutoHyphens/>
        <w:spacing w:after="0" w:line="360" w:lineRule="auto"/>
        <w:ind w:firstLine="567"/>
        <w:rPr>
          <w:rFonts w:eastAsia="Times New Roman" w:cs="Times New Roman"/>
          <w:sz w:val="28"/>
          <w:lang w:eastAsia="ru-RU"/>
        </w:rPr>
      </w:pPr>
      <w:r w:rsidRPr="00205E0C">
        <w:rPr>
          <w:rFonts w:eastAsia="Times New Roman" w:cs="Times New Roman"/>
          <w:sz w:val="28"/>
          <w:lang w:eastAsia="ru-RU"/>
        </w:rPr>
        <w:lastRenderedPageBreak/>
        <w:t>2. СТРУКТУРА И СОДЕРЖАНИЕ УЧЕБНОЙ ДИСЦИПЛИНЫ</w:t>
      </w:r>
    </w:p>
    <w:p w:rsidR="00205E0C" w:rsidRPr="00205E0C" w:rsidRDefault="00205E0C" w:rsidP="00205E0C">
      <w:pPr>
        <w:suppressAutoHyphens/>
        <w:spacing w:after="0" w:line="360" w:lineRule="auto"/>
        <w:ind w:firstLine="567"/>
        <w:rPr>
          <w:rFonts w:eastAsia="Times New Roman" w:cs="Times New Roman"/>
          <w:sz w:val="28"/>
          <w:lang w:eastAsia="ru-RU"/>
        </w:rPr>
      </w:pPr>
      <w:r w:rsidRPr="00205E0C">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lang w:eastAsia="ru-RU"/>
              </w:rPr>
            </w:pPr>
            <w:r w:rsidRPr="00205E0C">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iCs/>
                <w:lang w:eastAsia="ru-RU"/>
              </w:rPr>
            </w:pPr>
            <w:r w:rsidRPr="00205E0C">
              <w:rPr>
                <w:rFonts w:eastAsia="Times New Roman" w:cs="Times New Roman"/>
                <w:iCs/>
                <w:lang w:eastAsia="ru-RU"/>
              </w:rPr>
              <w:t>Объем часов</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lang w:eastAsia="ru-RU"/>
              </w:rPr>
            </w:pPr>
            <w:r w:rsidRPr="00205E0C">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690DAA" w:rsidP="00205E0C">
            <w:pPr>
              <w:suppressAutoHyphens/>
              <w:spacing w:after="0" w:line="360" w:lineRule="auto"/>
              <w:jc w:val="center"/>
              <w:rPr>
                <w:rFonts w:eastAsia="Times New Roman" w:cs="Times New Roman"/>
                <w:iCs/>
                <w:lang w:eastAsia="ru-RU"/>
              </w:rPr>
            </w:pPr>
            <w:r>
              <w:rPr>
                <w:rFonts w:eastAsia="Times New Roman" w:cs="Times New Roman"/>
                <w:iCs/>
                <w:lang w:eastAsia="ru-RU"/>
              </w:rPr>
              <w:t>8</w:t>
            </w:r>
            <w:r w:rsidR="00205E0C" w:rsidRPr="00205E0C">
              <w:rPr>
                <w:rFonts w:eastAsia="Times New Roman" w:cs="Times New Roman"/>
                <w:iCs/>
                <w:lang w:eastAsia="ru-RU"/>
              </w:rPr>
              <w:t>8</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lang w:eastAsia="ru-RU"/>
              </w:rPr>
            </w:pPr>
            <w:r w:rsidRPr="00205E0C">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690DAA" w:rsidP="00205E0C">
            <w:pPr>
              <w:suppressAutoHyphens/>
              <w:spacing w:after="0" w:line="360" w:lineRule="auto"/>
              <w:jc w:val="center"/>
              <w:rPr>
                <w:rFonts w:eastAsia="Times New Roman" w:cs="Times New Roman"/>
                <w:iCs/>
                <w:lang w:eastAsia="ru-RU"/>
              </w:rPr>
            </w:pPr>
            <w:r>
              <w:rPr>
                <w:rFonts w:eastAsia="Times New Roman" w:cs="Times New Roman"/>
                <w:iCs/>
                <w:lang w:eastAsia="ru-RU"/>
              </w:rPr>
              <w:t>46</w:t>
            </w:r>
          </w:p>
        </w:tc>
      </w:tr>
      <w:tr w:rsidR="00205E0C" w:rsidRPr="00205E0C"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iCs/>
                <w:lang w:eastAsia="ru-RU"/>
              </w:rPr>
            </w:pPr>
            <w:r w:rsidRPr="00205E0C">
              <w:rPr>
                <w:rFonts w:eastAsia="Times New Roman" w:cs="Times New Roman"/>
                <w:lang w:eastAsia="ru-RU"/>
              </w:rPr>
              <w:t>В т.ч.:</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lang w:eastAsia="ru-RU"/>
              </w:rPr>
            </w:pPr>
            <w:r w:rsidRPr="00205E0C">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690DAA">
            <w:pPr>
              <w:suppressAutoHyphens/>
              <w:spacing w:after="0" w:line="360" w:lineRule="auto"/>
              <w:jc w:val="center"/>
              <w:rPr>
                <w:rFonts w:eastAsia="Times New Roman" w:cs="Times New Roman"/>
                <w:iCs/>
                <w:lang w:eastAsia="ru-RU"/>
              </w:rPr>
            </w:pPr>
            <w:r w:rsidRPr="00205E0C">
              <w:rPr>
                <w:rFonts w:eastAsia="Times New Roman" w:cs="Times New Roman"/>
                <w:iCs/>
                <w:lang w:eastAsia="ru-RU"/>
              </w:rPr>
              <w:t>3</w:t>
            </w:r>
            <w:r w:rsidR="00690DAA">
              <w:rPr>
                <w:rFonts w:eastAsia="Times New Roman" w:cs="Times New Roman"/>
                <w:iCs/>
                <w:lang w:eastAsia="ru-RU"/>
              </w:rPr>
              <w:t>6</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lang w:eastAsia="ru-RU"/>
              </w:rPr>
            </w:pPr>
            <w:r w:rsidRPr="00205E0C">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690DAA" w:rsidP="00205E0C">
            <w:pPr>
              <w:suppressAutoHyphens/>
              <w:spacing w:after="0" w:line="360" w:lineRule="auto"/>
              <w:jc w:val="center"/>
              <w:rPr>
                <w:rFonts w:eastAsia="Times New Roman" w:cs="Times New Roman"/>
                <w:iCs/>
                <w:lang w:eastAsia="ru-RU"/>
              </w:rPr>
            </w:pPr>
            <w:r>
              <w:rPr>
                <w:rFonts w:eastAsia="Times New Roman" w:cs="Times New Roman"/>
                <w:iCs/>
                <w:lang w:eastAsia="ru-RU"/>
              </w:rPr>
              <w:t>46</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i/>
                <w:lang w:eastAsia="ru-RU"/>
              </w:rPr>
            </w:pPr>
            <w:r w:rsidRPr="00205E0C">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205E0C" w:rsidRPr="00205E0C" w:rsidRDefault="00205E0C" w:rsidP="00205E0C">
            <w:pPr>
              <w:suppressAutoHyphens/>
              <w:spacing w:after="0" w:line="360" w:lineRule="auto"/>
              <w:rPr>
                <w:rFonts w:eastAsia="Times New Roman" w:cs="Times New Roman"/>
                <w:iCs/>
                <w:lang w:eastAsia="ru-RU"/>
              </w:rPr>
            </w:pPr>
            <w:r w:rsidRPr="00205E0C">
              <w:rPr>
                <w:rFonts w:eastAsia="Times New Roman" w:cs="Times New Roman"/>
                <w:iCs/>
                <w:lang w:eastAsia="ru-RU"/>
              </w:rPr>
              <w:t xml:space="preserve">             2 </w:t>
            </w:r>
          </w:p>
        </w:tc>
      </w:tr>
      <w:tr w:rsidR="00205E0C" w:rsidRPr="00205E0C"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205E0C" w:rsidRPr="00205E0C" w:rsidRDefault="00205E0C" w:rsidP="00205E0C">
            <w:pPr>
              <w:suppressAutoHyphens/>
              <w:spacing w:after="0" w:line="360" w:lineRule="auto"/>
              <w:rPr>
                <w:rFonts w:eastAsia="Times New Roman" w:cs="Times New Roman"/>
                <w:iCs/>
                <w:lang w:eastAsia="ru-RU"/>
              </w:rPr>
            </w:pPr>
            <w:r w:rsidRPr="00205E0C">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205E0C" w:rsidRPr="00205E0C" w:rsidRDefault="00205E0C" w:rsidP="00205E0C">
            <w:pPr>
              <w:suppressAutoHyphens/>
              <w:spacing w:after="0" w:line="360" w:lineRule="auto"/>
              <w:jc w:val="center"/>
              <w:rPr>
                <w:rFonts w:eastAsia="Times New Roman" w:cs="Times New Roman"/>
                <w:iCs/>
                <w:lang w:eastAsia="ru-RU"/>
              </w:rPr>
            </w:pPr>
            <w:r w:rsidRPr="00205E0C">
              <w:rPr>
                <w:rFonts w:eastAsia="Times New Roman" w:cs="Times New Roman"/>
                <w:iCs/>
                <w:lang w:eastAsia="ru-RU"/>
              </w:rPr>
              <w:t>4</w:t>
            </w:r>
          </w:p>
        </w:tc>
      </w:tr>
    </w:tbl>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205E0C" w:rsidRPr="00205E0C" w:rsidSect="003372A1">
          <w:pgSz w:w="11906" w:h="16838"/>
          <w:pgMar w:top="1134" w:right="850" w:bottom="1134" w:left="1701" w:header="708" w:footer="708" w:gutter="0"/>
          <w:cols w:space="720"/>
          <w:docGrid w:linePitch="326"/>
        </w:sectPr>
      </w:pPr>
    </w:p>
    <w:p w:rsidR="00205E0C" w:rsidRPr="00205E0C" w:rsidRDefault="00205E0C" w:rsidP="00205E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205E0C">
        <w:rPr>
          <w:rFonts w:eastAsia="Times New Roman" w:cs="Times New Roman"/>
          <w:b/>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8744"/>
        <w:gridCol w:w="1494"/>
        <w:gridCol w:w="2034"/>
      </w:tblGrid>
      <w:tr w:rsidR="00D1153F" w:rsidRPr="00D1153F" w:rsidTr="001D0788">
        <w:trPr>
          <w:trHeight w:val="20"/>
        </w:trPr>
        <w:tc>
          <w:tcPr>
            <w:tcW w:w="770"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uppressAutoHyphens/>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Наименование разделов и тем</w:t>
            </w: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uppressAutoHyphens/>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Содержание учебного материала и формы организации деятельности обучающихся</w:t>
            </w:r>
          </w:p>
        </w:tc>
        <w:tc>
          <w:tcPr>
            <w:tcW w:w="515"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uppressAutoHyphens/>
              <w:spacing w:after="0" w:line="240" w:lineRule="auto"/>
              <w:jc w:val="center"/>
              <w:rPr>
                <w:rFonts w:eastAsia="Times New Roman" w:cs="Times New Roman"/>
                <w:b/>
                <w:bCs/>
                <w:color w:val="000000"/>
                <w:sz w:val="22"/>
                <w:lang w:eastAsia="ru-RU"/>
              </w:rPr>
            </w:pPr>
            <w:r w:rsidRPr="00D1153F">
              <w:rPr>
                <w:rFonts w:eastAsia="Times New Roman" w:cs="Times New Roman"/>
                <w:b/>
                <w:bCs/>
                <w:color w:val="000000"/>
                <w:sz w:val="22"/>
                <w:lang w:eastAsia="ru-RU"/>
              </w:rPr>
              <w:t xml:space="preserve">Объем </w:t>
            </w:r>
          </w:p>
          <w:p w:rsidR="00D1153F" w:rsidRPr="00D1153F" w:rsidRDefault="00D1153F" w:rsidP="00D1153F">
            <w:pPr>
              <w:suppressAutoHyphens/>
              <w:spacing w:after="0" w:line="240" w:lineRule="auto"/>
              <w:jc w:val="center"/>
              <w:rPr>
                <w:rFonts w:eastAsia="Times New Roman" w:cs="Times New Roman"/>
                <w:b/>
                <w:bCs/>
                <w:sz w:val="22"/>
                <w:lang w:eastAsia="ru-RU"/>
              </w:rPr>
            </w:pPr>
            <w:r w:rsidRPr="00D1153F">
              <w:rPr>
                <w:rFonts w:eastAsia="Times New Roman" w:cs="Times New Roman"/>
                <w:b/>
                <w:bCs/>
                <w:color w:val="000000"/>
                <w:sz w:val="22"/>
                <w:lang w:eastAsia="ru-RU"/>
              </w:rPr>
              <w:t>в часах</w:t>
            </w:r>
          </w:p>
        </w:tc>
        <w:tc>
          <w:tcPr>
            <w:tcW w:w="701"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Коды компетенций и личностных результатов</w:t>
            </w:r>
            <w:r w:rsidRPr="00D1153F">
              <w:rPr>
                <w:rFonts w:ascii="Calibri" w:eastAsia="Times New Roman" w:hAnsi="Calibri" w:cs="Times New Roman"/>
                <w:b/>
                <w:bCs/>
                <w:sz w:val="22"/>
                <w:vertAlign w:val="superscript"/>
                <w:lang w:eastAsia="ru-RU"/>
              </w:rPr>
              <w:footnoteReference w:id="1"/>
            </w:r>
            <w:r w:rsidRPr="00D1153F">
              <w:rPr>
                <w:rFonts w:eastAsia="Times New Roman" w:cs="Times New Roman"/>
                <w:b/>
                <w:bCs/>
                <w:sz w:val="22"/>
                <w:lang w:eastAsia="ru-RU"/>
              </w:rPr>
              <w:t>, формированию которых способствует элемент программы</w:t>
            </w:r>
          </w:p>
        </w:tc>
      </w:tr>
      <w:tr w:rsidR="00D1153F" w:rsidRPr="00D1153F" w:rsidTr="001D0788">
        <w:trPr>
          <w:trHeight w:val="20"/>
        </w:trPr>
        <w:tc>
          <w:tcPr>
            <w:tcW w:w="770"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jc w:val="center"/>
              <w:rPr>
                <w:rFonts w:eastAsia="Times New Roman" w:cs="Times New Roman"/>
                <w:bCs/>
                <w:sz w:val="22"/>
                <w:lang w:eastAsia="ru-RU"/>
              </w:rPr>
            </w:pPr>
            <w:r w:rsidRPr="00D1153F">
              <w:rPr>
                <w:rFonts w:eastAsia="Times New Roman" w:cs="Times New Roman"/>
                <w:bCs/>
                <w:sz w:val="22"/>
                <w:lang w:eastAsia="ru-RU"/>
              </w:rPr>
              <w:t>1</w:t>
            </w: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jc w:val="center"/>
              <w:rPr>
                <w:rFonts w:eastAsia="Times New Roman" w:cs="Times New Roman"/>
                <w:bCs/>
                <w:sz w:val="22"/>
                <w:lang w:eastAsia="ru-RU"/>
              </w:rPr>
            </w:pPr>
            <w:r w:rsidRPr="00D1153F">
              <w:rPr>
                <w:rFonts w:eastAsia="Times New Roman" w:cs="Times New Roman"/>
                <w:bCs/>
                <w:sz w:val="22"/>
                <w:lang w:eastAsia="ru-RU"/>
              </w:rPr>
              <w:t>2</w:t>
            </w:r>
          </w:p>
        </w:tc>
        <w:tc>
          <w:tcPr>
            <w:tcW w:w="515"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jc w:val="center"/>
              <w:rPr>
                <w:rFonts w:eastAsia="Times New Roman" w:cs="Times New Roman"/>
                <w:bCs/>
                <w:sz w:val="22"/>
                <w:lang w:eastAsia="ru-RU"/>
              </w:rPr>
            </w:pPr>
            <w:r w:rsidRPr="00D1153F">
              <w:rPr>
                <w:rFonts w:eastAsia="Times New Roman" w:cs="Times New Roman"/>
                <w:bCs/>
                <w:sz w:val="22"/>
                <w:lang w:eastAsia="ru-RU"/>
              </w:rPr>
              <w:t>3</w:t>
            </w:r>
          </w:p>
        </w:tc>
        <w:tc>
          <w:tcPr>
            <w:tcW w:w="701"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jc w:val="center"/>
              <w:rPr>
                <w:rFonts w:eastAsia="Times New Roman" w:cs="Times New Roman"/>
                <w:bCs/>
                <w:sz w:val="22"/>
                <w:lang w:val="en-US" w:eastAsia="ru-RU"/>
              </w:rPr>
            </w:pPr>
            <w:r w:rsidRPr="00D1153F">
              <w:rPr>
                <w:rFonts w:eastAsia="Times New Roman" w:cs="Times New Roman"/>
                <w:bCs/>
                <w:sz w:val="22"/>
                <w:lang w:val="en-US" w:eastAsia="ru-RU"/>
              </w:rPr>
              <w:t>4</w:t>
            </w:r>
          </w:p>
        </w:tc>
      </w:tr>
      <w:tr w:rsidR="00D1153F" w:rsidRPr="00D1153F" w:rsidTr="001D0788">
        <w:trPr>
          <w:trHeight w:val="20"/>
        </w:trPr>
        <w:tc>
          <w:tcPr>
            <w:tcW w:w="5000" w:type="pct"/>
            <w:gridSpan w:val="4"/>
            <w:tcBorders>
              <w:top w:val="single" w:sz="4" w:space="0" w:color="auto"/>
              <w:left w:val="single" w:sz="4" w:space="0" w:color="auto"/>
              <w:bottom w:val="single" w:sz="4" w:space="0" w:color="auto"/>
              <w:right w:val="single" w:sz="4" w:space="0" w:color="auto"/>
            </w:tcBorders>
          </w:tcPr>
          <w:p w:rsidR="00D1153F" w:rsidRPr="00D1153F" w:rsidRDefault="00D1153F" w:rsidP="00D31FBC">
            <w:pPr>
              <w:spacing w:after="0" w:line="240" w:lineRule="auto"/>
              <w:rPr>
                <w:rFonts w:eastAsia="Times New Roman" w:cs="Times New Roman"/>
                <w:b/>
                <w:bCs/>
                <w:i/>
                <w:sz w:val="22"/>
                <w:lang w:eastAsia="ru-RU"/>
              </w:rPr>
            </w:pPr>
            <w:r w:rsidRPr="00D1153F">
              <w:rPr>
                <w:rFonts w:eastAsia="Times New Roman" w:cs="Times New Roman"/>
                <w:b/>
                <w:bCs/>
                <w:spacing w:val="-1"/>
                <w:sz w:val="22"/>
                <w:lang w:eastAsia="ru-RU"/>
              </w:rPr>
              <w:t xml:space="preserve">Раздел 1. Общие сведения о строительных материалах                                                                                                                       </w:t>
            </w:r>
          </w:p>
        </w:tc>
      </w:tr>
      <w:tr w:rsidR="00D1153F" w:rsidRPr="00D1153F" w:rsidTr="001D0788">
        <w:trPr>
          <w:trHeight w:val="20"/>
        </w:trPr>
        <w:tc>
          <w:tcPr>
            <w:tcW w:w="770" w:type="pct"/>
            <w:vMerge w:val="restart"/>
            <w:tcBorders>
              <w:top w:val="single" w:sz="4" w:space="0" w:color="auto"/>
              <w:left w:val="single" w:sz="4" w:space="0" w:color="auto"/>
              <w:right w:val="single" w:sz="4" w:space="0" w:color="auto"/>
            </w:tcBorders>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Тема 1.1.</w:t>
            </w:r>
          </w:p>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Основные свойства строительных материалов</w:t>
            </w: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i/>
                <w:sz w:val="22"/>
                <w:lang w:eastAsia="ru-RU"/>
              </w:rPr>
            </w:pPr>
            <w:r w:rsidRPr="00D1153F">
              <w:rPr>
                <w:rFonts w:eastAsia="Times New Roman" w:cs="Times New Roman"/>
                <w:b/>
                <w:bCs/>
                <w:sz w:val="22"/>
                <w:lang w:eastAsia="ru-RU"/>
              </w:rPr>
              <w:t>Содержание учебного материала</w:t>
            </w:r>
          </w:p>
        </w:tc>
        <w:tc>
          <w:tcPr>
            <w:tcW w:w="515" w:type="pct"/>
            <w:vMerge w:val="restart"/>
            <w:tcBorders>
              <w:top w:val="single" w:sz="4" w:space="0" w:color="auto"/>
              <w:left w:val="single" w:sz="4" w:space="0" w:color="auto"/>
              <w:right w:val="single" w:sz="4" w:space="0" w:color="auto"/>
            </w:tcBorders>
            <w:vAlign w:val="center"/>
          </w:tcPr>
          <w:p w:rsidR="00D1153F" w:rsidRPr="00D1153F" w:rsidRDefault="00D31FBC" w:rsidP="00A26450">
            <w:pPr>
              <w:suppressAutoHyphens/>
              <w:spacing w:after="0" w:line="240" w:lineRule="auto"/>
              <w:jc w:val="center"/>
              <w:rPr>
                <w:rFonts w:eastAsia="Times New Roman" w:cs="Times New Roman"/>
                <w:bCs/>
                <w:i/>
                <w:sz w:val="22"/>
                <w:lang w:eastAsia="ru-RU"/>
              </w:rPr>
            </w:pPr>
            <w:r>
              <w:rPr>
                <w:rFonts w:eastAsia="Times New Roman" w:cs="Times New Roman"/>
                <w:bCs/>
                <w:i/>
                <w:sz w:val="22"/>
                <w:lang w:eastAsia="ru-RU"/>
              </w:rPr>
              <w:t>1</w:t>
            </w:r>
            <w:r w:rsidR="00A26450">
              <w:rPr>
                <w:rFonts w:eastAsia="Times New Roman" w:cs="Times New Roman"/>
                <w:bCs/>
                <w:i/>
                <w:sz w:val="22"/>
                <w:lang w:eastAsia="ru-RU"/>
              </w:rPr>
              <w:t>4</w:t>
            </w:r>
          </w:p>
        </w:tc>
        <w:tc>
          <w:tcPr>
            <w:tcW w:w="701" w:type="pct"/>
            <w:vMerge w:val="restart"/>
            <w:tcBorders>
              <w:top w:val="single" w:sz="4" w:space="0" w:color="auto"/>
              <w:left w:val="single" w:sz="4" w:space="0" w:color="auto"/>
              <w:right w:val="single" w:sz="4" w:space="0" w:color="auto"/>
            </w:tcBorders>
            <w:vAlign w:val="center"/>
            <w:hideMark/>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2.1- ПК 2..4.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3.1.- ПК 3.4.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2, ОК 03,</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10, ЛР 11</w:t>
            </w:r>
          </w:p>
          <w:p w:rsidR="00D1153F" w:rsidRPr="00D1153F" w:rsidRDefault="00D1153F" w:rsidP="00D1153F">
            <w:pPr>
              <w:spacing w:after="0" w:line="240" w:lineRule="auto"/>
              <w:jc w:val="center"/>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sz w:val="22"/>
                <w:lang w:eastAsia="ru-RU"/>
              </w:rPr>
              <w:t>1. Инструктаж, входной контроль. Классификация строительных материалов по назначению, составу, структуре, и методам изготовления. Основные свойства строительных материалов.</w:t>
            </w:r>
          </w:p>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bCs/>
                <w:sz w:val="22"/>
                <w:lang w:eastAsia="ru-RU"/>
              </w:rPr>
              <w:t>2.</w:t>
            </w:r>
            <w:r w:rsidRPr="00D1153F">
              <w:rPr>
                <w:rFonts w:eastAsia="Times New Roman" w:cs="Times New Roman"/>
                <w:sz w:val="22"/>
                <w:lang w:eastAsia="ru-RU"/>
              </w:rPr>
              <w:t>Основные свойства строительных материалов: физические, механические, химические, биологические, эксплуатационные, экологические.</w:t>
            </w:r>
          </w:p>
        </w:tc>
        <w:tc>
          <w:tcPr>
            <w:tcW w:w="515" w:type="pct"/>
            <w:vMerge/>
            <w:tcBorders>
              <w:left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Cs/>
                <w:i/>
                <w:sz w:val="22"/>
                <w:lang w:eastAsia="ru-RU"/>
              </w:rPr>
            </w:pPr>
          </w:p>
        </w:tc>
        <w:tc>
          <w:tcPr>
            <w:tcW w:w="701" w:type="pct"/>
            <w:vMerge/>
            <w:tcBorders>
              <w:left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b/>
                <w:i/>
                <w:sz w:val="22"/>
                <w:lang w:eastAsia="ru-RU"/>
              </w:rPr>
            </w:pPr>
            <w:r w:rsidRPr="00D1153F">
              <w:rPr>
                <w:rFonts w:eastAsia="Times New Roman" w:cs="Times New Roman"/>
                <w:b/>
                <w:bCs/>
                <w:sz w:val="22"/>
                <w:lang w:eastAsia="ru-RU"/>
              </w:rPr>
              <w:t>В том числе практических и лабораторных занятий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b/>
                <w:i/>
                <w:sz w:val="22"/>
                <w:lang w:eastAsia="ru-RU"/>
              </w:rPr>
            </w:pPr>
          </w:p>
        </w:tc>
        <w:tc>
          <w:tcPr>
            <w:tcW w:w="701" w:type="pct"/>
            <w:vMerge/>
            <w:tcBorders>
              <w:left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Практическое занятие 1 «Решение задач по определению физических свойств строительных материалов»</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Практическое занятие 2 «Решение задач по определению механических свойств строительных материалов»</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val="restart"/>
            <w:tcBorders>
              <w:top w:val="single" w:sz="4" w:space="0" w:color="auto"/>
              <w:left w:val="single" w:sz="4" w:space="0" w:color="auto"/>
              <w:right w:val="single" w:sz="4" w:space="0" w:color="auto"/>
            </w:tcBorders>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Тема 1.2.</w:t>
            </w:r>
          </w:p>
          <w:p w:rsidR="00D1153F" w:rsidRPr="00D1153F" w:rsidRDefault="00D1153F" w:rsidP="00D1153F">
            <w:pPr>
              <w:widowControl w:val="0"/>
              <w:autoSpaceDE w:val="0"/>
              <w:autoSpaceDN w:val="0"/>
              <w:adjustRightInd w:val="0"/>
              <w:spacing w:after="0" w:line="240" w:lineRule="auto"/>
              <w:jc w:val="center"/>
              <w:rPr>
                <w:rFonts w:eastAsia="Times New Roman" w:cs="Times New Roman"/>
                <w:b/>
                <w:bCs/>
                <w:spacing w:val="-1"/>
                <w:sz w:val="22"/>
                <w:lang w:eastAsia="ru-RU"/>
              </w:rPr>
            </w:pPr>
            <w:r w:rsidRPr="00D1153F">
              <w:rPr>
                <w:rFonts w:eastAsia="Times New Roman" w:cs="Times New Roman"/>
                <w:b/>
                <w:bCs/>
                <w:spacing w:val="-1"/>
                <w:sz w:val="22"/>
                <w:lang w:eastAsia="ru-RU"/>
              </w:rPr>
              <w:t>Общие сведения</w:t>
            </w:r>
          </w:p>
          <w:p w:rsidR="00D1153F" w:rsidRPr="00D1153F" w:rsidRDefault="00D1153F" w:rsidP="00D1153F">
            <w:pPr>
              <w:widowControl w:val="0"/>
              <w:autoSpaceDE w:val="0"/>
              <w:autoSpaceDN w:val="0"/>
              <w:adjustRightInd w:val="0"/>
              <w:spacing w:after="0" w:line="240" w:lineRule="auto"/>
              <w:jc w:val="center"/>
              <w:rPr>
                <w:rFonts w:eastAsia="Times New Roman" w:cs="Times New Roman"/>
                <w:b/>
                <w:bCs/>
                <w:spacing w:val="-1"/>
                <w:sz w:val="22"/>
                <w:lang w:eastAsia="ru-RU"/>
              </w:rPr>
            </w:pPr>
            <w:r w:rsidRPr="00D1153F">
              <w:rPr>
                <w:rFonts w:eastAsia="Times New Roman" w:cs="Times New Roman"/>
                <w:b/>
                <w:bCs/>
                <w:spacing w:val="-1"/>
                <w:sz w:val="22"/>
                <w:lang w:eastAsia="ru-RU"/>
              </w:rPr>
              <w:t>о строительных материалах</w:t>
            </w:r>
          </w:p>
          <w:p w:rsidR="00D1153F" w:rsidRPr="00D1153F" w:rsidRDefault="00D1153F" w:rsidP="00D1153F">
            <w:pPr>
              <w:widowControl w:val="0"/>
              <w:autoSpaceDE w:val="0"/>
              <w:autoSpaceDN w:val="0"/>
              <w:adjustRightInd w:val="0"/>
              <w:spacing w:after="0" w:line="240" w:lineRule="auto"/>
              <w:jc w:val="center"/>
              <w:rPr>
                <w:rFonts w:eastAsia="Times New Roman" w:cs="Times New Roman"/>
                <w:b/>
                <w:bCs/>
                <w:spacing w:val="-1"/>
                <w:sz w:val="22"/>
                <w:lang w:eastAsia="ru-RU"/>
              </w:rPr>
            </w:pPr>
          </w:p>
          <w:p w:rsidR="00D1153F" w:rsidRPr="00D1153F" w:rsidRDefault="00D1153F" w:rsidP="00D1153F">
            <w:pPr>
              <w:widowControl w:val="0"/>
              <w:autoSpaceDE w:val="0"/>
              <w:autoSpaceDN w:val="0"/>
              <w:adjustRightInd w:val="0"/>
              <w:spacing w:after="0" w:line="240" w:lineRule="auto"/>
              <w:jc w:val="center"/>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Содержание учебного материала</w:t>
            </w:r>
          </w:p>
        </w:tc>
        <w:tc>
          <w:tcPr>
            <w:tcW w:w="515" w:type="pct"/>
            <w:vMerge w:val="restart"/>
            <w:tcBorders>
              <w:top w:val="single" w:sz="4" w:space="0" w:color="auto"/>
              <w:left w:val="single" w:sz="4" w:space="0" w:color="auto"/>
              <w:right w:val="single" w:sz="4" w:space="0" w:color="auto"/>
            </w:tcBorders>
            <w:vAlign w:val="center"/>
          </w:tcPr>
          <w:p w:rsidR="00D1153F" w:rsidRPr="00D1153F" w:rsidRDefault="00D1153F" w:rsidP="00A26450">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1</w:t>
            </w:r>
            <w:r w:rsidR="00A26450">
              <w:rPr>
                <w:rFonts w:eastAsia="Times New Roman" w:cs="Times New Roman"/>
                <w:i/>
                <w:sz w:val="22"/>
                <w:lang w:eastAsia="ru-RU"/>
              </w:rPr>
              <w:t>8</w:t>
            </w:r>
          </w:p>
        </w:tc>
        <w:tc>
          <w:tcPr>
            <w:tcW w:w="701" w:type="pct"/>
            <w:vMerge w:val="restart"/>
            <w:tcBorders>
              <w:top w:val="single" w:sz="4" w:space="0" w:color="auto"/>
              <w:left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2.1.- ПК 2.4.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3.1.- ПК 3.4.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2, ОК 03,</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10, ЛР 11</w:t>
            </w:r>
          </w:p>
          <w:p w:rsidR="00D1153F" w:rsidRPr="00D1153F" w:rsidRDefault="00D1153F" w:rsidP="00D1153F">
            <w:pPr>
              <w:spacing w:after="0" w:line="240" w:lineRule="auto"/>
              <w:jc w:val="center"/>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Times New Roman"/>
                <w:sz w:val="22"/>
                <w:lang w:eastAsia="ru-RU"/>
              </w:rPr>
            </w:pPr>
            <w:r w:rsidRPr="00D1153F">
              <w:rPr>
                <w:rFonts w:eastAsia="Times New Roman" w:cs="Times New Roman"/>
                <w:sz w:val="22"/>
                <w:lang w:eastAsia="ru-RU"/>
              </w:rPr>
              <w:t>1. Классификация, номенклатура, качественные показатели, область применения основных строительных материалов</w:t>
            </w:r>
          </w:p>
        </w:tc>
        <w:tc>
          <w:tcPr>
            <w:tcW w:w="515" w:type="pct"/>
            <w:vMerge/>
            <w:tcBorders>
              <w:top w:val="single" w:sz="4" w:space="0" w:color="auto"/>
              <w:left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b/>
                <w:sz w:val="22"/>
                <w:lang w:eastAsia="ru-RU"/>
              </w:rPr>
            </w:pPr>
          </w:p>
        </w:tc>
        <w:tc>
          <w:tcPr>
            <w:tcW w:w="701" w:type="pct"/>
            <w:vMerge/>
            <w:tcBorders>
              <w:left w:val="single" w:sz="4" w:space="0" w:color="auto"/>
              <w:right w:val="single" w:sz="4" w:space="0" w:color="auto"/>
            </w:tcBorders>
          </w:tcPr>
          <w:p w:rsidR="00D1153F" w:rsidRPr="00D1153F" w:rsidRDefault="00D1153F" w:rsidP="00D1153F">
            <w:pPr>
              <w:suppressAutoHyphens/>
              <w:spacing w:after="0" w:line="240" w:lineRule="auto"/>
              <w:jc w:val="center"/>
              <w:rPr>
                <w:rFonts w:eastAsia="Times New Roman" w:cs="Times New Roman"/>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В том числе практических и лабораторных занятий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b/>
                <w:i/>
                <w:sz w:val="22"/>
                <w:lang w:eastAsia="ru-RU"/>
              </w:rPr>
            </w:pP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Pr>
          <w:p w:rsidR="00D1153F" w:rsidRPr="00D1153F" w:rsidRDefault="00D1153F" w:rsidP="00D1153F">
            <w:pPr>
              <w:spacing w:after="0" w:line="240" w:lineRule="auto"/>
              <w:rPr>
                <w:rFonts w:eastAsia="Calibri" w:cs="Times New Roman"/>
                <w:b/>
                <w:sz w:val="22"/>
                <w:lang w:eastAsia="ru-RU"/>
              </w:rPr>
            </w:pPr>
            <w:r w:rsidRPr="00D1153F">
              <w:rPr>
                <w:rFonts w:eastAsia="Calibri" w:cs="Times New Roman"/>
                <w:sz w:val="22"/>
                <w:lang w:eastAsia="ru-RU"/>
              </w:rPr>
              <w:t>1. Практическое занятие 3  «Изучение природных каменных материалов:  классификация, свойства, виды и область применения»</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Pr>
          <w:p w:rsidR="00D1153F" w:rsidRPr="00D1153F" w:rsidRDefault="00D1153F" w:rsidP="00D1153F">
            <w:pPr>
              <w:spacing w:after="0" w:line="240" w:lineRule="auto"/>
              <w:rPr>
                <w:rFonts w:eastAsia="Calibri" w:cs="Times New Roman"/>
                <w:sz w:val="22"/>
                <w:lang w:eastAsia="ru-RU"/>
              </w:rPr>
            </w:pPr>
            <w:r w:rsidRPr="00D1153F">
              <w:rPr>
                <w:rFonts w:eastAsia="Calibri" w:cs="Times New Roman"/>
                <w:sz w:val="22"/>
                <w:lang w:eastAsia="ru-RU"/>
              </w:rPr>
              <w:t>2. Практическое занятие 4  «Виды кирпичей и их размеры. Оценка соответствия кирпича требованиям ГОСТ</w:t>
            </w:r>
            <w:r w:rsidRPr="00D1153F">
              <w:rPr>
                <w:rFonts w:eastAsia="Calibri" w:cs="Times New Roman"/>
                <w:bCs/>
                <w:sz w:val="22"/>
                <w:lang w:eastAsia="ru-RU"/>
              </w:rPr>
              <w:t>»</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Pr>
          <w:p w:rsidR="00D1153F" w:rsidRPr="00D1153F" w:rsidRDefault="00D1153F" w:rsidP="00D1153F">
            <w:pPr>
              <w:spacing w:after="0" w:line="240" w:lineRule="auto"/>
              <w:rPr>
                <w:rFonts w:eastAsia="Calibri" w:cs="Times New Roman"/>
                <w:sz w:val="22"/>
                <w:lang w:eastAsia="ru-RU"/>
              </w:rPr>
            </w:pPr>
            <w:r w:rsidRPr="00D1153F">
              <w:rPr>
                <w:rFonts w:eastAsia="Calibri" w:cs="Times New Roman"/>
                <w:sz w:val="22"/>
                <w:lang w:eastAsia="ru-RU"/>
              </w:rPr>
              <w:t>3. Практическое занятие 5 «Изучение строения древесины, ознакомление с образцами разных пород»</w:t>
            </w:r>
          </w:p>
        </w:tc>
        <w:tc>
          <w:tcPr>
            <w:tcW w:w="515"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Pr>
          <w:p w:rsidR="00D1153F" w:rsidRPr="00D1153F" w:rsidRDefault="00D1153F" w:rsidP="00D1153F">
            <w:pPr>
              <w:spacing w:after="0" w:line="240" w:lineRule="auto"/>
              <w:rPr>
                <w:rFonts w:eastAsia="Calibri" w:cs="Times New Roman"/>
                <w:sz w:val="22"/>
                <w:lang w:eastAsia="ru-RU"/>
              </w:rPr>
            </w:pPr>
            <w:r w:rsidRPr="00D1153F">
              <w:rPr>
                <w:rFonts w:eastAsia="Calibri" w:cs="Times New Roman"/>
                <w:sz w:val="22"/>
                <w:lang w:eastAsia="ru-RU"/>
              </w:rPr>
              <w:t xml:space="preserve">4. Практическое занятие 6 «Общие сведения о вяжущих веществах: классификация, </w:t>
            </w:r>
            <w:r w:rsidRPr="00D1153F">
              <w:rPr>
                <w:rFonts w:eastAsia="Calibri" w:cs="Times New Roman"/>
                <w:sz w:val="22"/>
                <w:lang w:eastAsia="ru-RU"/>
              </w:rPr>
              <w:lastRenderedPageBreak/>
              <w:t xml:space="preserve">основные свойства, область применения” </w:t>
            </w:r>
          </w:p>
        </w:tc>
        <w:tc>
          <w:tcPr>
            <w:tcW w:w="515"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lastRenderedPageBreak/>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Pr>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sz w:val="22"/>
                <w:lang w:eastAsia="ru-RU"/>
              </w:rPr>
              <w:t>5.  Практическое занятие 7 «Визуальное ознакомление с образцами различных строительных материалов. Их основные виды и область применения».</w:t>
            </w:r>
          </w:p>
        </w:tc>
        <w:tc>
          <w:tcPr>
            <w:tcW w:w="515"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31FBC">
            <w:pPr>
              <w:spacing w:after="0" w:line="240" w:lineRule="auto"/>
              <w:rPr>
                <w:rFonts w:eastAsia="Times New Roman" w:cs="Times New Roman"/>
                <w:b/>
                <w:bCs/>
                <w:sz w:val="22"/>
                <w:lang w:eastAsia="ru-RU"/>
              </w:rPr>
            </w:pPr>
            <w:r w:rsidRPr="00D1153F">
              <w:rPr>
                <w:rFonts w:eastAsia="Times New Roman" w:cs="Times New Roman"/>
                <w:b/>
                <w:bCs/>
                <w:sz w:val="22"/>
                <w:lang w:eastAsia="ru-RU"/>
              </w:rPr>
              <w:t xml:space="preserve">Раздел 2. Конструктивные части, элементы, схемы зданий и сооружений                                                                                 </w:t>
            </w:r>
          </w:p>
        </w:tc>
      </w:tr>
      <w:tr w:rsidR="00D1153F" w:rsidRPr="00D1153F" w:rsidTr="001D0788">
        <w:trPr>
          <w:trHeight w:val="20"/>
        </w:trPr>
        <w:tc>
          <w:tcPr>
            <w:tcW w:w="0" w:type="auto"/>
            <w:vMerge w:val="restart"/>
            <w:tcBorders>
              <w:top w:val="single" w:sz="4" w:space="0" w:color="auto"/>
              <w:left w:val="single" w:sz="4" w:space="0" w:color="auto"/>
              <w:right w:val="single" w:sz="4" w:space="0" w:color="auto"/>
            </w:tcBorders>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Тема 2.1. Индустриализация строительства.</w:t>
            </w:r>
          </w:p>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sz w:val="22"/>
                <w:lang w:eastAsia="ru-RU"/>
              </w:rPr>
              <w:t>Конструктивные части, элементы, схемы зданий и сооружений</w:t>
            </w: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Содержание учебного материала</w:t>
            </w:r>
          </w:p>
        </w:tc>
        <w:tc>
          <w:tcPr>
            <w:tcW w:w="515" w:type="pct"/>
            <w:vMerge w:val="restart"/>
            <w:tcBorders>
              <w:top w:val="single" w:sz="4" w:space="0" w:color="auto"/>
              <w:left w:val="single" w:sz="4" w:space="0" w:color="auto"/>
              <w:right w:val="single" w:sz="4" w:space="0" w:color="auto"/>
            </w:tcBorders>
            <w:vAlign w:val="center"/>
          </w:tcPr>
          <w:p w:rsidR="00D1153F" w:rsidRPr="00D1153F" w:rsidRDefault="00D1153F" w:rsidP="00A26450">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r w:rsidR="00A26450">
              <w:rPr>
                <w:rFonts w:eastAsia="Times New Roman" w:cs="Times New Roman"/>
                <w:i/>
                <w:sz w:val="22"/>
                <w:lang w:eastAsia="ru-RU"/>
              </w:rPr>
              <w:t>6</w:t>
            </w:r>
          </w:p>
        </w:tc>
        <w:tc>
          <w:tcPr>
            <w:tcW w:w="701" w:type="pct"/>
            <w:vMerge w:val="restart"/>
            <w:tcBorders>
              <w:top w:val="single" w:sz="4" w:space="0" w:color="auto"/>
              <w:left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2.1.- ПК 2.4.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3.1.- ПК 3.4.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2, ОК 03,</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10, ЛР 11</w:t>
            </w:r>
          </w:p>
          <w:p w:rsidR="00D1153F" w:rsidRPr="00D1153F" w:rsidRDefault="00D1153F" w:rsidP="00D1153F">
            <w:pPr>
              <w:spacing w:after="0" w:line="240" w:lineRule="auto"/>
              <w:jc w:val="center"/>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uppressAutoHyphens/>
              <w:spacing w:after="0" w:line="240" w:lineRule="auto"/>
              <w:rPr>
                <w:rFonts w:eastAsia="Times New Roman" w:cs="Times New Roman"/>
                <w:sz w:val="22"/>
                <w:shd w:val="clear" w:color="auto" w:fill="FFFFFF"/>
                <w:lang w:eastAsia="ru-RU"/>
              </w:rPr>
            </w:pPr>
            <w:r w:rsidRPr="00D1153F">
              <w:rPr>
                <w:rFonts w:eastAsia="Times New Roman" w:cs="Times New Roman"/>
                <w:bCs/>
                <w:sz w:val="22"/>
                <w:lang w:eastAsia="ru-RU"/>
              </w:rPr>
              <w:t xml:space="preserve">1.Входной контроль. Инструктаж. Индустриализация строительства. </w:t>
            </w:r>
            <w:r w:rsidRPr="00D1153F">
              <w:rPr>
                <w:rFonts w:eastAsia="Times New Roman" w:cs="Times New Roman"/>
                <w:sz w:val="22"/>
                <w:shd w:val="clear" w:color="auto" w:fill="FFFFFF"/>
                <w:lang w:eastAsia="ru-RU"/>
              </w:rPr>
              <w:t xml:space="preserve">Понятия о зданиях и сооружениях.  </w:t>
            </w:r>
          </w:p>
          <w:p w:rsidR="00D1153F" w:rsidRPr="00D1153F" w:rsidRDefault="00D1153F" w:rsidP="00D1153F">
            <w:pPr>
              <w:suppressAutoHyphens/>
              <w:spacing w:after="0" w:line="240" w:lineRule="auto"/>
              <w:rPr>
                <w:rFonts w:eastAsia="Times New Roman" w:cs="Times New Roman"/>
                <w:sz w:val="22"/>
                <w:lang w:eastAsia="ru-RU"/>
              </w:rPr>
            </w:pPr>
            <w:r w:rsidRPr="00D1153F">
              <w:rPr>
                <w:rFonts w:eastAsia="Times New Roman" w:cs="Times New Roman"/>
                <w:sz w:val="22"/>
                <w:shd w:val="clear" w:color="auto" w:fill="FFFFFF"/>
                <w:lang w:eastAsia="ru-RU"/>
              </w:rPr>
              <w:t xml:space="preserve">2. </w:t>
            </w:r>
            <w:r w:rsidRPr="00D1153F">
              <w:rPr>
                <w:rFonts w:eastAsia="Times New Roman" w:cs="Times New Roman"/>
                <w:sz w:val="22"/>
                <w:lang w:eastAsia="ru-RU"/>
              </w:rPr>
              <w:t>Конструктивные части, элементы  зданий и сооружений.</w:t>
            </w:r>
          </w:p>
          <w:p w:rsidR="00D1153F" w:rsidRPr="00D1153F" w:rsidRDefault="00D1153F" w:rsidP="00D1153F">
            <w:pPr>
              <w:suppressAutoHyphens/>
              <w:spacing w:after="0" w:line="240" w:lineRule="auto"/>
              <w:rPr>
                <w:rFonts w:eastAsia="Times New Roman" w:cs="Times New Roman"/>
                <w:sz w:val="22"/>
                <w:lang w:eastAsia="ru-RU"/>
              </w:rPr>
            </w:pPr>
            <w:r w:rsidRPr="00D1153F">
              <w:rPr>
                <w:rFonts w:eastAsia="Times New Roman" w:cs="Times New Roman"/>
                <w:sz w:val="22"/>
                <w:shd w:val="clear" w:color="auto" w:fill="FFFFFF"/>
                <w:lang w:eastAsia="ru-RU"/>
              </w:rPr>
              <w:t xml:space="preserve">3. </w:t>
            </w:r>
            <w:r w:rsidRPr="00D1153F">
              <w:rPr>
                <w:rFonts w:eastAsia="Times New Roman" w:cs="Times New Roman"/>
                <w:bCs/>
                <w:sz w:val="22"/>
                <w:shd w:val="clear" w:color="auto" w:fill="FFFFFF"/>
                <w:lang w:eastAsia="ru-RU"/>
              </w:rPr>
              <w:t>Классификация зданий по конструктивной схеме.</w:t>
            </w:r>
          </w:p>
        </w:tc>
        <w:tc>
          <w:tcPr>
            <w:tcW w:w="515" w:type="pct"/>
            <w:vMerge/>
            <w:tcBorders>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both"/>
              <w:rPr>
                <w:rFonts w:eastAsia="Times New Roman" w:cs="Times New Roman"/>
                <w:b/>
                <w:i/>
                <w:sz w:val="22"/>
                <w:lang w:eastAsia="ru-RU"/>
              </w:rPr>
            </w:pPr>
          </w:p>
        </w:tc>
        <w:tc>
          <w:tcPr>
            <w:tcW w:w="701" w:type="pct"/>
            <w:vMerge/>
            <w:tcBorders>
              <w:left w:val="single" w:sz="4" w:space="0" w:color="auto"/>
              <w:right w:val="single" w:sz="4" w:space="0" w:color="auto"/>
            </w:tcBorders>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i/>
                <w:sz w:val="22"/>
                <w:lang w:eastAsia="ru-RU"/>
              </w:rPr>
            </w:pPr>
            <w:r w:rsidRPr="00D1153F">
              <w:rPr>
                <w:rFonts w:eastAsia="Times New Roman" w:cs="Times New Roman"/>
                <w:b/>
                <w:bCs/>
                <w:sz w:val="22"/>
                <w:lang w:eastAsia="ru-RU"/>
              </w:rPr>
              <w:t>В том числе практических и лабораторных занятий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b/>
                <w:i/>
                <w:sz w:val="22"/>
                <w:lang w:eastAsia="ru-RU"/>
              </w:rPr>
            </w:pPr>
            <w:r w:rsidRPr="00D1153F">
              <w:rPr>
                <w:rFonts w:eastAsia="Times New Roman" w:cs="Times New Roman"/>
                <w:b/>
                <w:i/>
                <w:sz w:val="22"/>
                <w:lang w:eastAsia="ru-RU"/>
              </w:rPr>
              <w:t>1</w:t>
            </w:r>
            <w:r w:rsidR="00D31FBC">
              <w:rPr>
                <w:rFonts w:eastAsia="Times New Roman" w:cs="Times New Roman"/>
                <w:b/>
                <w:i/>
                <w:sz w:val="22"/>
                <w:lang w:eastAsia="ru-RU"/>
              </w:rPr>
              <w:t>6</w:t>
            </w:r>
          </w:p>
        </w:tc>
        <w:tc>
          <w:tcPr>
            <w:tcW w:w="701" w:type="pct"/>
            <w:vMerge/>
            <w:tcBorders>
              <w:left w:val="single" w:sz="4" w:space="0" w:color="auto"/>
              <w:right w:val="single" w:sz="4" w:space="0" w:color="auto"/>
            </w:tcBorders>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1. Практическое занятие 8 «Классификация фундаментов зданий и их конструктивные характеристики»</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27"/>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 xml:space="preserve">2. Практическое занятие 9 «Конструктивные характеристики стен и отдельных опор» </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Cs/>
                <w:sz w:val="22"/>
                <w:lang w:eastAsia="ru-RU"/>
              </w:rPr>
              <w:t>3. Практическое занятие 10 «Конструктивные характеристики перекрытий и перегородок»</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4. Практическое занятие 11 «Конструктивные характеристики оконных и  дверных проемов»</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Cs/>
                <w:sz w:val="22"/>
                <w:lang w:eastAsia="ru-RU"/>
              </w:rPr>
              <w:t>5. Практическое занятие 12 «Конструктивные характеристики покрытий и полов»</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6. Практическое занятие 13 «Конструктивные характеристики  крыш и кровель»</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7. Практическое занятие 14 «Конструктивные решения лестниц и пандусов»</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0" w:type="auto"/>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8. Практическое занятие 15 «</w:t>
            </w:r>
            <w:r w:rsidRPr="00D1153F">
              <w:rPr>
                <w:rFonts w:eastAsia="Times New Roman" w:cs="Times New Roman"/>
                <w:sz w:val="22"/>
                <w:lang w:eastAsia="ru-RU"/>
              </w:rPr>
              <w:t>Архитектурно-конструктивные элементы зданий</w:t>
            </w:r>
            <w:r w:rsidRPr="00D1153F">
              <w:rPr>
                <w:rFonts w:eastAsia="Times New Roman" w:cs="Times New Roman"/>
                <w:bCs/>
                <w:sz w:val="22"/>
                <w:lang w:eastAsia="ru-RU"/>
              </w:rPr>
              <w:t>»</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701" w:type="pct"/>
            <w:vMerge/>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i/>
                <w:sz w:val="22"/>
                <w:lang w:eastAsia="ru-RU"/>
              </w:rPr>
            </w:pPr>
          </w:p>
        </w:tc>
      </w:tr>
      <w:tr w:rsidR="00D1153F" w:rsidRPr="00D1153F" w:rsidTr="001D0788">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r w:rsidRPr="00D1153F">
              <w:rPr>
                <w:rFonts w:eastAsia="Times New Roman" w:cs="Times New Roman"/>
                <w:b/>
                <w:sz w:val="22"/>
                <w:lang w:eastAsia="ru-RU"/>
              </w:rPr>
              <w:t xml:space="preserve">Раздел 3. Типология зданий                                                                                                                                          </w:t>
            </w:r>
            <w:r w:rsidR="00D31FBC">
              <w:rPr>
                <w:rFonts w:eastAsia="Times New Roman" w:cs="Times New Roman"/>
                <w:b/>
                <w:sz w:val="22"/>
                <w:lang w:eastAsia="ru-RU"/>
              </w:rPr>
              <w:t xml:space="preserve">                           </w:t>
            </w:r>
          </w:p>
        </w:tc>
      </w:tr>
      <w:tr w:rsidR="00D1153F" w:rsidRPr="00D1153F" w:rsidTr="001D0788">
        <w:trPr>
          <w:trHeight w:val="20"/>
        </w:trPr>
        <w:tc>
          <w:tcPr>
            <w:tcW w:w="770" w:type="pct"/>
            <w:vMerge w:val="restar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Тема 3.1.</w:t>
            </w:r>
          </w:p>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sz w:val="22"/>
                <w:lang w:eastAsia="ru-RU"/>
              </w:rPr>
              <w:t>Общие понятия о здания и сооружениях</w:t>
            </w: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 xml:space="preserve">Содержание учебного материала </w:t>
            </w:r>
          </w:p>
        </w:tc>
        <w:tc>
          <w:tcPr>
            <w:tcW w:w="515" w:type="pct"/>
            <w:vMerge w:val="restart"/>
            <w:tcBorders>
              <w:top w:val="single" w:sz="4" w:space="0" w:color="auto"/>
              <w:left w:val="single" w:sz="4" w:space="0" w:color="auto"/>
              <w:bottom w:val="single" w:sz="4" w:space="0" w:color="auto"/>
              <w:right w:val="single" w:sz="4" w:space="0" w:color="auto"/>
            </w:tcBorders>
            <w:vAlign w:val="center"/>
          </w:tcPr>
          <w:p w:rsidR="00D1153F" w:rsidRPr="00D1153F" w:rsidRDefault="00D31FBC" w:rsidP="00D1153F">
            <w:pPr>
              <w:spacing w:after="0" w:line="240" w:lineRule="auto"/>
              <w:jc w:val="center"/>
              <w:rPr>
                <w:rFonts w:eastAsia="Times New Roman" w:cs="Times New Roman"/>
                <w:b/>
                <w:bCs/>
                <w:i/>
                <w:sz w:val="22"/>
                <w:lang w:eastAsia="ru-RU"/>
              </w:rPr>
            </w:pPr>
            <w:r>
              <w:rPr>
                <w:rFonts w:eastAsia="Times New Roman" w:cs="Times New Roman"/>
                <w:i/>
                <w:sz w:val="22"/>
                <w:lang w:eastAsia="ru-RU"/>
              </w:rPr>
              <w:t>4</w:t>
            </w:r>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2.1.- ПК 2.4.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3.1.- ПК 3.4.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ОК 2, ОК 03,</w:t>
            </w:r>
          </w:p>
          <w:p w:rsidR="00D1153F" w:rsidRPr="00D1153F" w:rsidRDefault="00D1153F" w:rsidP="00D1153F">
            <w:pPr>
              <w:suppressAutoHyphens/>
              <w:spacing w:after="0" w:line="240" w:lineRule="auto"/>
              <w:jc w:val="center"/>
              <w:rPr>
                <w:rFonts w:eastAsia="Times New Roman" w:cs="Times New Roman"/>
                <w:b/>
                <w:i/>
                <w:sz w:val="22"/>
                <w:lang w:eastAsia="ru-RU"/>
              </w:rPr>
            </w:pPr>
            <w:r w:rsidRPr="00D1153F">
              <w:rPr>
                <w:rFonts w:eastAsia="Times New Roman" w:cs="Times New Roman"/>
                <w:i/>
                <w:sz w:val="22"/>
                <w:lang w:eastAsia="ru-RU"/>
              </w:rPr>
              <w:t>ОК 10, ЛР 11</w:t>
            </w:r>
          </w:p>
        </w:tc>
      </w:tr>
      <w:tr w:rsidR="00D1153F" w:rsidRPr="00D1153F" w:rsidTr="001D0788">
        <w:trPr>
          <w:trHeight w:val="20"/>
        </w:trPr>
        <w:tc>
          <w:tcPr>
            <w:tcW w:w="770" w:type="pct"/>
            <w:vMerge/>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bCs/>
                <w:sz w:val="22"/>
                <w:lang w:eastAsia="ru-RU"/>
              </w:rPr>
              <w:t>1. Входной контроль. Цели и задачи дисциплины.Типология как конструктивно- теоретическое знание и инструмент оперативной проектной деятельности.</w:t>
            </w:r>
            <w:r w:rsidRPr="00D1153F">
              <w:rPr>
                <w:rFonts w:eastAsia="Times New Roman" w:cs="Times New Roman"/>
                <w:sz w:val="22"/>
                <w:lang w:eastAsia="ru-RU"/>
              </w:rPr>
              <w:t xml:space="preserve">Классификация зданий по типам, </w:t>
            </w:r>
          </w:p>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sz w:val="22"/>
                <w:lang w:eastAsia="ru-RU"/>
              </w:rPr>
              <w:t>по функциональному назначению. Основные параметры и характеристики различных типов зданий.</w:t>
            </w:r>
          </w:p>
        </w:tc>
        <w:tc>
          <w:tcPr>
            <w:tcW w:w="515"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
                <w:i/>
                <w:sz w:val="22"/>
                <w:lang w:eastAsia="ru-RU"/>
              </w:rPr>
            </w:pP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p>
        </w:tc>
      </w:tr>
      <w:tr w:rsidR="00D1153F" w:rsidRPr="00D1153F" w:rsidTr="001D0788">
        <w:trPr>
          <w:trHeight w:val="408"/>
        </w:trPr>
        <w:tc>
          <w:tcPr>
            <w:tcW w:w="770" w:type="pct"/>
            <w:vMerge/>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jc w:val="both"/>
              <w:rPr>
                <w:rFonts w:eastAsia="Times New Roman" w:cs="Times New Roman"/>
                <w:bCs/>
                <w:sz w:val="22"/>
                <w:lang w:eastAsia="ru-RU"/>
              </w:rPr>
            </w:pPr>
            <w:r w:rsidRPr="00D1153F">
              <w:rPr>
                <w:rFonts w:eastAsia="Times New Roman" w:cs="Times New Roman"/>
                <w:b/>
                <w:bCs/>
                <w:sz w:val="22"/>
                <w:lang w:eastAsia="ru-RU"/>
              </w:rPr>
              <w:t>В том числе практических и лабораторных занятий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
                <w:i/>
                <w:sz w:val="22"/>
                <w:lang w:eastAsia="ru-RU"/>
              </w:rPr>
            </w:pP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p>
        </w:tc>
      </w:tr>
      <w:tr w:rsidR="00D1153F" w:rsidRPr="00D1153F" w:rsidTr="001D0788">
        <w:trPr>
          <w:trHeight w:val="20"/>
        </w:trPr>
        <w:tc>
          <w:tcPr>
            <w:tcW w:w="770" w:type="pct"/>
            <w:vMerge w:val="restar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jc w:val="center"/>
              <w:rPr>
                <w:rFonts w:eastAsia="Times New Roman" w:cs="Times New Roman"/>
                <w:b/>
                <w:bCs/>
                <w:sz w:val="22"/>
                <w:lang w:eastAsia="ru-RU"/>
              </w:rPr>
            </w:pPr>
            <w:r w:rsidRPr="00D1153F">
              <w:rPr>
                <w:rFonts w:eastAsia="Times New Roman" w:cs="Times New Roman"/>
                <w:b/>
                <w:bCs/>
                <w:sz w:val="22"/>
                <w:lang w:eastAsia="ru-RU"/>
              </w:rPr>
              <w:t>Тема 3.2.  Типология зданий различного типа</w:t>
            </w: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spacing w:after="0" w:line="240" w:lineRule="auto"/>
              <w:jc w:val="both"/>
              <w:rPr>
                <w:rFonts w:eastAsia="Times New Roman" w:cs="Times New Roman"/>
                <w:bCs/>
                <w:sz w:val="22"/>
                <w:lang w:eastAsia="ru-RU"/>
              </w:rPr>
            </w:pPr>
            <w:r w:rsidRPr="00D1153F">
              <w:rPr>
                <w:rFonts w:eastAsia="Times New Roman" w:cs="Times New Roman"/>
                <w:b/>
                <w:bCs/>
                <w:sz w:val="22"/>
                <w:lang w:eastAsia="ru-RU"/>
              </w:rPr>
              <w:t>Содержание учебного материала</w:t>
            </w:r>
          </w:p>
        </w:tc>
        <w:tc>
          <w:tcPr>
            <w:tcW w:w="515" w:type="pct"/>
            <w:vMerge w:val="restart"/>
            <w:tcBorders>
              <w:top w:val="single" w:sz="4" w:space="0" w:color="auto"/>
              <w:left w:val="single" w:sz="4" w:space="0" w:color="auto"/>
              <w:bottom w:val="single" w:sz="4" w:space="0" w:color="auto"/>
              <w:right w:val="single" w:sz="4" w:space="0" w:color="auto"/>
            </w:tcBorders>
            <w:vAlign w:val="center"/>
          </w:tcPr>
          <w:p w:rsidR="00D1153F" w:rsidRPr="00D1153F" w:rsidRDefault="00D31FBC" w:rsidP="00A26450">
            <w:pPr>
              <w:spacing w:after="0" w:line="240" w:lineRule="auto"/>
              <w:jc w:val="center"/>
              <w:rPr>
                <w:rFonts w:eastAsia="Times New Roman" w:cs="Times New Roman"/>
                <w:i/>
                <w:sz w:val="22"/>
                <w:lang w:eastAsia="ru-RU"/>
              </w:rPr>
            </w:pPr>
            <w:r>
              <w:rPr>
                <w:rFonts w:eastAsia="Times New Roman" w:cs="Times New Roman"/>
                <w:i/>
                <w:sz w:val="22"/>
                <w:lang w:eastAsia="ru-RU"/>
              </w:rPr>
              <w:t>2</w:t>
            </w:r>
            <w:r w:rsidR="00A26450">
              <w:rPr>
                <w:rFonts w:eastAsia="Times New Roman" w:cs="Times New Roman"/>
                <w:i/>
                <w:sz w:val="22"/>
                <w:lang w:eastAsia="ru-RU"/>
              </w:rPr>
              <w:t>6</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2.1.- ПК 2.4.</w:t>
            </w:r>
          </w:p>
          <w:p w:rsidR="00D1153F" w:rsidRPr="00D1153F" w:rsidRDefault="00D1153F" w:rsidP="00D1153F">
            <w:pPr>
              <w:suppressAutoHyphens/>
              <w:spacing w:after="0" w:line="240" w:lineRule="auto"/>
              <w:jc w:val="center"/>
              <w:rPr>
                <w:rFonts w:eastAsia="Times New Roman" w:cs="Times New Roman"/>
                <w:i/>
                <w:sz w:val="22"/>
                <w:lang w:eastAsia="ru-RU"/>
              </w:rPr>
            </w:pPr>
            <w:r w:rsidRPr="00D1153F">
              <w:rPr>
                <w:rFonts w:eastAsia="Times New Roman" w:cs="Times New Roman"/>
                <w:i/>
                <w:sz w:val="22"/>
                <w:lang w:eastAsia="ru-RU"/>
              </w:rPr>
              <w:t>ПК 3.1.- ПК 3.4.</w:t>
            </w:r>
          </w:p>
        </w:tc>
      </w:tr>
      <w:tr w:rsidR="00D1153F" w:rsidRPr="00D1153F" w:rsidTr="001D0788">
        <w:trPr>
          <w:trHeight w:val="2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sz w:val="22"/>
                <w:lang w:eastAsia="ru-RU"/>
              </w:rPr>
              <w:t>1. Типология гражданских зданий: общие сведения о гражданских зданиях, виды планировочных схем гражданских зданий.</w:t>
            </w:r>
          </w:p>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sz w:val="22"/>
                <w:lang w:eastAsia="ru-RU"/>
              </w:rPr>
              <w:t xml:space="preserve">2. Типология жилых зданий: общие сведения, </w:t>
            </w:r>
            <w:r w:rsidRPr="00D1153F">
              <w:rPr>
                <w:rFonts w:eastAsia="Times New Roman" w:cs="Times New Roman"/>
                <w:bCs/>
                <w:sz w:val="22"/>
                <w:lang w:eastAsia="ru-RU"/>
              </w:rPr>
              <w:t>капитальность жилых зданий, номенклатура типов жилых домов, общие принципы планировки квартир.</w:t>
            </w:r>
          </w:p>
          <w:p w:rsidR="00D1153F" w:rsidRPr="00D1153F" w:rsidRDefault="00D1153F" w:rsidP="00D1153F">
            <w:pPr>
              <w:spacing w:after="0" w:line="240" w:lineRule="auto"/>
              <w:rPr>
                <w:rFonts w:eastAsia="Times New Roman" w:cs="Times New Roman"/>
                <w:sz w:val="22"/>
                <w:lang w:eastAsia="ru-RU"/>
              </w:rPr>
            </w:pPr>
            <w:r w:rsidRPr="00D1153F">
              <w:rPr>
                <w:rFonts w:eastAsia="Times New Roman" w:cs="Times New Roman"/>
                <w:bCs/>
                <w:sz w:val="22"/>
                <w:lang w:eastAsia="ru-RU"/>
              </w:rPr>
              <w:t>3. Типология промышленных зданий: классификация производственных зданий и сооружений, приемы их размещения.</w:t>
            </w:r>
          </w:p>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lastRenderedPageBreak/>
              <w:t>Типологическая структура промышленных зданий.</w:t>
            </w:r>
          </w:p>
          <w:p w:rsidR="00D1153F" w:rsidRPr="00D1153F" w:rsidRDefault="00D1153F" w:rsidP="00D1153F">
            <w:pPr>
              <w:spacing w:after="0" w:line="240" w:lineRule="auto"/>
              <w:rPr>
                <w:rFonts w:eastAsia="Times New Roman" w:cs="Times New Roman"/>
                <w:bCs/>
                <w:sz w:val="22"/>
                <w:lang w:eastAsia="ru-RU"/>
              </w:rPr>
            </w:pPr>
            <w:r w:rsidRPr="00D1153F">
              <w:rPr>
                <w:rFonts w:eastAsia="Times New Roman" w:cs="Times New Roman"/>
                <w:bCs/>
                <w:sz w:val="22"/>
                <w:lang w:eastAsia="ru-RU"/>
              </w:rPr>
              <w:t xml:space="preserve">4. </w:t>
            </w:r>
            <w:r w:rsidRPr="00D1153F">
              <w:rPr>
                <w:rFonts w:eastAsia="Times New Roman" w:cs="Times New Roman"/>
                <w:sz w:val="22"/>
                <w:lang w:eastAsia="ru-RU"/>
              </w:rPr>
              <w:t xml:space="preserve">Типология общественных зданий и </w:t>
            </w:r>
            <w:r w:rsidRPr="00D1153F">
              <w:rPr>
                <w:rFonts w:eastAsia="Times New Roman" w:cs="Times New Roman"/>
                <w:bCs/>
                <w:sz w:val="22"/>
                <w:lang w:eastAsia="ru-RU"/>
              </w:rPr>
              <w:t>зданий различного назначения: классификация, объёмно-планировочные решения.</w:t>
            </w: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jc w:val="center"/>
              <w:rPr>
                <w:rFonts w:eastAsia="Times New Roman" w:cs="Times New Roman"/>
                <w:b/>
                <w:bCs/>
                <w:i/>
                <w:sz w:val="22"/>
                <w:lang w:eastAsia="ru-RU"/>
              </w:rPr>
            </w:pPr>
          </w:p>
        </w:tc>
        <w:tc>
          <w:tcPr>
            <w:tcW w:w="701" w:type="pct"/>
            <w:vMerge/>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spacing w:after="0" w:line="240" w:lineRule="auto"/>
              <w:rPr>
                <w:rFonts w:eastAsia="Times New Roman" w:cs="Times New Roman"/>
                <w:b/>
                <w:sz w:val="22"/>
                <w:lang w:eastAsia="ru-RU"/>
              </w:rPr>
            </w:pPr>
            <w:r w:rsidRPr="00D1153F">
              <w:rPr>
                <w:rFonts w:eastAsia="Times New Roman" w:cs="Times New Roman"/>
                <w:b/>
                <w:bCs/>
                <w:sz w:val="22"/>
                <w:lang w:eastAsia="ru-RU"/>
              </w:rPr>
              <w:t>В том числе практических и лабораторных занятий</w:t>
            </w:r>
          </w:p>
        </w:tc>
        <w:tc>
          <w:tcPr>
            <w:tcW w:w="515" w:type="pct"/>
            <w:tcBorders>
              <w:top w:val="single" w:sz="4" w:space="0" w:color="auto"/>
              <w:left w:val="single" w:sz="4" w:space="0" w:color="auto"/>
              <w:bottom w:val="single" w:sz="4" w:space="0" w:color="auto"/>
              <w:right w:val="single" w:sz="4" w:space="0" w:color="auto"/>
            </w:tcBorders>
            <w:vAlign w:val="center"/>
            <w:hideMark/>
          </w:tcPr>
          <w:p w:rsidR="00D1153F" w:rsidRPr="00D1153F" w:rsidRDefault="00D31FBC" w:rsidP="00D1153F">
            <w:pPr>
              <w:spacing w:after="0" w:line="240" w:lineRule="auto"/>
              <w:jc w:val="center"/>
              <w:rPr>
                <w:rFonts w:eastAsia="Times New Roman" w:cs="Times New Roman"/>
                <w:b/>
                <w:bCs/>
                <w:i/>
                <w:sz w:val="22"/>
                <w:lang w:eastAsia="ru-RU"/>
              </w:rPr>
            </w:pPr>
            <w:r>
              <w:rPr>
                <w:rFonts w:eastAsia="Times New Roman" w:cs="Times New Roman"/>
                <w:b/>
                <w:bCs/>
                <w:i/>
                <w:sz w:val="22"/>
                <w:lang w:eastAsia="ru-RU"/>
              </w:rPr>
              <w:t>18</w:t>
            </w:r>
          </w:p>
        </w:tc>
        <w:tc>
          <w:tcPr>
            <w:tcW w:w="701" w:type="pct"/>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hideMark/>
          </w:tcPr>
          <w:p w:rsidR="00D1153F" w:rsidRPr="00D1153F" w:rsidRDefault="00D1153F" w:rsidP="00D1153F">
            <w:pPr>
              <w:widowControl w:val="0"/>
              <w:autoSpaceDE w:val="0"/>
              <w:autoSpaceDN w:val="0"/>
              <w:adjustRightInd w:val="0"/>
              <w:spacing w:after="0" w:line="240" w:lineRule="auto"/>
              <w:rPr>
                <w:rFonts w:eastAsia="Times New Roman" w:cs="Times New Roman"/>
                <w:sz w:val="22"/>
                <w:lang w:eastAsia="ru-RU"/>
              </w:rPr>
            </w:pPr>
            <w:r w:rsidRPr="00D1153F">
              <w:rPr>
                <w:rFonts w:eastAsia="Times New Roman" w:cs="Arial"/>
                <w:sz w:val="22"/>
                <w:lang w:eastAsia="ru-RU"/>
              </w:rPr>
              <w:t xml:space="preserve">1. Практическое занятие 16 </w:t>
            </w:r>
            <w:r w:rsidRPr="00D1153F">
              <w:rPr>
                <w:rFonts w:eastAsia="Times New Roman" w:cs="Times New Roman"/>
                <w:sz w:val="22"/>
                <w:lang w:eastAsia="ru-RU"/>
              </w:rPr>
              <w:t>«Определение типа здания по общим признакам (внешнему виду, плану, фасаду, разрезу)</w:t>
            </w:r>
          </w:p>
        </w:tc>
        <w:tc>
          <w:tcPr>
            <w:tcW w:w="515" w:type="pct"/>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jc w:val="center"/>
              <w:rPr>
                <w:rFonts w:eastAsia="Times New Roman" w:cs="Times New Roman"/>
                <w:bCs/>
                <w:i/>
                <w:sz w:val="22"/>
                <w:lang w:eastAsia="ru-RU"/>
              </w:rPr>
            </w:pPr>
            <w:r w:rsidRPr="00D1153F">
              <w:rPr>
                <w:rFonts w:eastAsia="Times New Roman" w:cs="Times New Roman"/>
                <w:bCs/>
                <w:i/>
                <w:sz w:val="22"/>
                <w:lang w:eastAsia="ru-RU"/>
              </w:rPr>
              <w:t>2</w:t>
            </w:r>
          </w:p>
        </w:tc>
        <w:tc>
          <w:tcPr>
            <w:tcW w:w="701" w:type="pct"/>
            <w:vMerge/>
            <w:tcBorders>
              <w:top w:val="single" w:sz="4" w:space="0" w:color="auto"/>
              <w:left w:val="single" w:sz="4" w:space="0" w:color="auto"/>
              <w:bottom w:val="single" w:sz="4" w:space="0" w:color="auto"/>
              <w:right w:val="single" w:sz="4" w:space="0" w:color="auto"/>
            </w:tcBorders>
            <w:vAlign w:val="center"/>
            <w:hideMark/>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Arial"/>
                <w:sz w:val="22"/>
                <w:lang w:eastAsia="ru-RU"/>
              </w:rPr>
            </w:pPr>
            <w:r w:rsidRPr="00D1153F">
              <w:rPr>
                <w:rFonts w:eastAsia="Times New Roman" w:cs="Arial"/>
                <w:sz w:val="22"/>
                <w:lang w:eastAsia="ru-RU"/>
              </w:rPr>
              <w:t>2. Практическое занятие 17 «</w:t>
            </w:r>
            <w:r w:rsidRPr="00D1153F">
              <w:rPr>
                <w:rFonts w:eastAsia="Times New Roman" w:cs="Arial"/>
                <w:bCs/>
                <w:sz w:val="22"/>
                <w:lang w:eastAsia="ru-RU"/>
              </w:rPr>
              <w:t>Определение планировочной схемы гражданского здания по чертежу с описанием наименований помещений»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Cs/>
                <w:i/>
                <w:sz w:val="22"/>
                <w:lang w:eastAsia="ru-RU"/>
              </w:rPr>
            </w:pPr>
            <w:r w:rsidRPr="00D1153F">
              <w:rPr>
                <w:rFonts w:eastAsia="Times New Roman" w:cs="Times New Roman"/>
                <w:bCs/>
                <w:i/>
                <w:sz w:val="22"/>
                <w:lang w:eastAsia="ru-RU"/>
              </w:rPr>
              <w:t>2</w:t>
            </w: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Arial"/>
                <w:sz w:val="22"/>
                <w:lang w:eastAsia="ru-RU"/>
              </w:rPr>
            </w:pPr>
            <w:r w:rsidRPr="00D1153F">
              <w:rPr>
                <w:rFonts w:eastAsia="Times New Roman" w:cs="Arial"/>
                <w:sz w:val="22"/>
                <w:lang w:eastAsia="ru-RU"/>
              </w:rPr>
              <w:t xml:space="preserve">3. Практическое занятие18 </w:t>
            </w:r>
            <w:r w:rsidRPr="00D1153F">
              <w:rPr>
                <w:rFonts w:eastAsia="Times New Roman" w:cs="Arial"/>
                <w:bCs/>
                <w:sz w:val="22"/>
                <w:lang w:eastAsia="ru-RU"/>
              </w:rPr>
              <w:t>«</w:t>
            </w:r>
            <w:r w:rsidRPr="00D1153F">
              <w:rPr>
                <w:rFonts w:eastAsia="Times New Roman" w:cs="Arial"/>
                <w:sz w:val="22"/>
                <w:lang w:eastAsia="ru-RU"/>
              </w:rPr>
              <w:t>Определение объёмно-планировочных параметров жилых зданий»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Cs/>
                <w:i/>
                <w:sz w:val="22"/>
                <w:lang w:eastAsia="ru-RU"/>
              </w:rPr>
            </w:pPr>
            <w:r w:rsidRPr="00D1153F">
              <w:rPr>
                <w:rFonts w:eastAsia="Times New Roman" w:cs="Times New Roman"/>
                <w:bCs/>
                <w:i/>
                <w:sz w:val="22"/>
                <w:lang w:eastAsia="ru-RU"/>
              </w:rPr>
              <w:t>2</w:t>
            </w: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Arial"/>
                <w:sz w:val="22"/>
                <w:lang w:eastAsia="ru-RU"/>
              </w:rPr>
            </w:pPr>
            <w:r w:rsidRPr="00D1153F">
              <w:rPr>
                <w:rFonts w:eastAsia="Times New Roman" w:cs="Arial"/>
                <w:sz w:val="22"/>
                <w:lang w:eastAsia="ru-RU"/>
              </w:rPr>
              <w:t>4.</w:t>
            </w:r>
            <w:r w:rsidRPr="00D1153F">
              <w:rPr>
                <w:rFonts w:eastAsia="Times New Roman" w:cs="Arial"/>
                <w:bCs/>
                <w:sz w:val="22"/>
                <w:lang w:eastAsia="ru-RU"/>
              </w:rPr>
              <w:t>Практическое занятие 19 «Характеристика производственного здания. Правила подсчета основных объемно- планировочных параметров промышленных зданий»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Arial"/>
                <w:sz w:val="22"/>
                <w:lang w:eastAsia="ru-RU"/>
              </w:rPr>
            </w:pPr>
            <w:r w:rsidRPr="00D1153F">
              <w:rPr>
                <w:rFonts w:eastAsia="Times New Roman" w:cs="Arial"/>
                <w:sz w:val="22"/>
                <w:lang w:eastAsia="ru-RU"/>
              </w:rPr>
              <w:t>5. Практическое занятие 20 «Определение объёмно-планировочных параметров общественных зданий»</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p>
        </w:tc>
        <w:tc>
          <w:tcPr>
            <w:tcW w:w="3014" w:type="pct"/>
            <w:tcBorders>
              <w:top w:val="single" w:sz="4" w:space="0" w:color="auto"/>
              <w:left w:val="single" w:sz="4" w:space="0" w:color="auto"/>
              <w:bottom w:val="single" w:sz="4" w:space="0" w:color="auto"/>
              <w:right w:val="single" w:sz="4" w:space="0" w:color="auto"/>
            </w:tcBorders>
          </w:tcPr>
          <w:p w:rsidR="00D1153F" w:rsidRPr="00D1153F" w:rsidRDefault="00D1153F" w:rsidP="00D1153F">
            <w:pPr>
              <w:widowControl w:val="0"/>
              <w:autoSpaceDE w:val="0"/>
              <w:autoSpaceDN w:val="0"/>
              <w:adjustRightInd w:val="0"/>
              <w:spacing w:after="0" w:line="240" w:lineRule="auto"/>
              <w:rPr>
                <w:rFonts w:eastAsia="Times New Roman" w:cs="Times New Roman"/>
                <w:sz w:val="22"/>
                <w:lang w:eastAsia="ru-RU"/>
              </w:rPr>
            </w:pPr>
            <w:r w:rsidRPr="00D1153F">
              <w:rPr>
                <w:rFonts w:eastAsia="Times New Roman" w:cs="Times New Roman"/>
                <w:sz w:val="22"/>
                <w:lang w:eastAsia="ru-RU"/>
              </w:rPr>
              <w:t xml:space="preserve">6. </w:t>
            </w:r>
            <w:r w:rsidRPr="00D1153F">
              <w:rPr>
                <w:rFonts w:eastAsia="Times New Roman" w:cs="Times New Roman"/>
                <w:color w:val="000000"/>
                <w:sz w:val="22"/>
                <w:lang w:eastAsia="ru-RU"/>
              </w:rPr>
              <w:t>Практическое занятие 21 «Сравнительная оценка объемно-планировочных решений зданий для образования и воспитания»</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31FBC" w:rsidP="00D1153F">
            <w:pPr>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01" w:type="pct"/>
            <w:vMerge/>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191"/>
        </w:trPr>
        <w:tc>
          <w:tcPr>
            <w:tcW w:w="3784" w:type="pct"/>
            <w:gridSpan w:val="2"/>
            <w:tcBorders>
              <w:left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 xml:space="preserve">Промежуточная аттестация </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jc w:val="center"/>
              <w:rPr>
                <w:rFonts w:eastAsia="Times New Roman" w:cs="Times New Roman"/>
                <w:b/>
                <w:bCs/>
                <w:i/>
                <w:sz w:val="22"/>
                <w:lang w:eastAsia="ru-RU"/>
              </w:rPr>
            </w:pPr>
            <w:r>
              <w:rPr>
                <w:rFonts w:eastAsia="Times New Roman" w:cs="Times New Roman"/>
                <w:b/>
                <w:bCs/>
                <w:i/>
                <w:sz w:val="22"/>
                <w:lang w:eastAsia="ru-RU"/>
              </w:rPr>
              <w:t>2</w:t>
            </w:r>
          </w:p>
        </w:tc>
        <w:tc>
          <w:tcPr>
            <w:tcW w:w="701"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r w:rsidR="00D1153F" w:rsidRPr="00D1153F" w:rsidTr="001D0788">
        <w:trPr>
          <w:trHeight w:val="191"/>
        </w:trPr>
        <w:tc>
          <w:tcPr>
            <w:tcW w:w="3784" w:type="pct"/>
            <w:gridSpan w:val="2"/>
            <w:tcBorders>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bCs/>
                <w:sz w:val="22"/>
                <w:lang w:eastAsia="ru-RU"/>
              </w:rPr>
            </w:pPr>
            <w:r w:rsidRPr="00D1153F">
              <w:rPr>
                <w:rFonts w:eastAsia="Times New Roman" w:cs="Times New Roman"/>
                <w:b/>
                <w:bCs/>
                <w:sz w:val="22"/>
                <w:lang w:eastAsia="ru-RU"/>
              </w:rPr>
              <w:t>Всего:</w:t>
            </w:r>
          </w:p>
        </w:tc>
        <w:tc>
          <w:tcPr>
            <w:tcW w:w="515" w:type="pct"/>
            <w:tcBorders>
              <w:top w:val="single" w:sz="4" w:space="0" w:color="auto"/>
              <w:left w:val="single" w:sz="4" w:space="0" w:color="auto"/>
              <w:bottom w:val="single" w:sz="4" w:space="0" w:color="auto"/>
              <w:right w:val="single" w:sz="4" w:space="0" w:color="auto"/>
            </w:tcBorders>
            <w:vAlign w:val="center"/>
          </w:tcPr>
          <w:p w:rsidR="00D1153F" w:rsidRPr="00D1153F" w:rsidRDefault="00D31FBC" w:rsidP="00D1153F">
            <w:pPr>
              <w:spacing w:after="0" w:line="240" w:lineRule="auto"/>
              <w:jc w:val="center"/>
              <w:rPr>
                <w:rFonts w:eastAsia="Times New Roman" w:cs="Times New Roman"/>
                <w:b/>
                <w:bCs/>
                <w:i/>
                <w:sz w:val="22"/>
                <w:lang w:eastAsia="ru-RU"/>
              </w:rPr>
            </w:pPr>
            <w:r>
              <w:rPr>
                <w:rFonts w:eastAsia="Times New Roman" w:cs="Times New Roman"/>
                <w:b/>
                <w:bCs/>
                <w:i/>
                <w:sz w:val="22"/>
                <w:lang w:eastAsia="ru-RU"/>
              </w:rPr>
              <w:t>88</w:t>
            </w:r>
          </w:p>
        </w:tc>
        <w:tc>
          <w:tcPr>
            <w:tcW w:w="701" w:type="pct"/>
            <w:tcBorders>
              <w:top w:val="single" w:sz="4" w:space="0" w:color="auto"/>
              <w:left w:val="single" w:sz="4" w:space="0" w:color="auto"/>
              <w:bottom w:val="single" w:sz="4" w:space="0" w:color="auto"/>
              <w:right w:val="single" w:sz="4" w:space="0" w:color="auto"/>
            </w:tcBorders>
            <w:vAlign w:val="center"/>
          </w:tcPr>
          <w:p w:rsidR="00D1153F" w:rsidRPr="00D1153F" w:rsidRDefault="00D1153F" w:rsidP="00D1153F">
            <w:pPr>
              <w:spacing w:after="0" w:line="240" w:lineRule="auto"/>
              <w:rPr>
                <w:rFonts w:eastAsia="Times New Roman" w:cs="Times New Roman"/>
                <w:b/>
                <w:sz w:val="22"/>
                <w:lang w:eastAsia="ru-RU"/>
              </w:rPr>
            </w:pPr>
          </w:p>
        </w:tc>
      </w:tr>
    </w:tbl>
    <w:p w:rsidR="00205E0C" w:rsidRPr="00205E0C" w:rsidRDefault="00205E0C" w:rsidP="00205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pPr>
    </w:p>
    <w:p w:rsidR="00205E0C" w:rsidRPr="00205E0C" w:rsidRDefault="00205E0C" w:rsidP="00205E0C">
      <w:pPr>
        <w:rPr>
          <w:rFonts w:eastAsia="Times New Roman" w:cs="Times New Roman"/>
          <w:sz w:val="28"/>
          <w:szCs w:val="28"/>
          <w:lang w:eastAsia="ru-RU"/>
        </w:rPr>
      </w:pPr>
    </w:p>
    <w:p w:rsidR="00205E0C" w:rsidRPr="00205E0C" w:rsidRDefault="00205E0C" w:rsidP="00205E0C">
      <w:pPr>
        <w:rPr>
          <w:rFonts w:eastAsia="Times New Roman" w:cs="Times New Roman"/>
          <w:sz w:val="28"/>
          <w:szCs w:val="28"/>
          <w:lang w:eastAsia="ru-RU"/>
        </w:rPr>
        <w:sectPr w:rsidR="00205E0C" w:rsidRPr="00205E0C" w:rsidSect="00314B3C">
          <w:type w:val="continuous"/>
          <w:pgSz w:w="16840" w:h="11907" w:orient="landscape"/>
          <w:pgMar w:top="1134" w:right="850" w:bottom="1134" w:left="1701" w:header="709" w:footer="709" w:gutter="0"/>
          <w:cols w:space="720"/>
          <w:docGrid w:linePitch="326"/>
        </w:sectPr>
      </w:pPr>
    </w:p>
    <w:p w:rsidR="00205E0C" w:rsidRPr="00205E0C" w:rsidRDefault="00205E0C" w:rsidP="00205E0C">
      <w:pPr>
        <w:spacing w:after="0" w:line="360" w:lineRule="auto"/>
        <w:ind w:left="720"/>
        <w:contextualSpacing/>
        <w:jc w:val="center"/>
        <w:rPr>
          <w:rFonts w:eastAsia="Times New Roman" w:cs="Times New Roman"/>
          <w:bCs/>
          <w:sz w:val="28"/>
          <w:szCs w:val="24"/>
          <w:lang w:eastAsia="ru-RU"/>
        </w:rPr>
      </w:pPr>
      <w:r w:rsidRPr="00205E0C">
        <w:rPr>
          <w:rFonts w:eastAsia="Times New Roman" w:cs="Times New Roman"/>
          <w:bCs/>
          <w:sz w:val="28"/>
          <w:szCs w:val="24"/>
          <w:lang w:eastAsia="ru-RU"/>
        </w:rPr>
        <w:lastRenderedPageBreak/>
        <w:t>3.УСЛОВИЯ РЕАЛИЗАЦИИ ПРОГРАММЫ УЧЕБНОЙ ДИСЦИПЛИНЫ</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lang w:eastAsia="ru-RU"/>
        </w:rPr>
      </w:pPr>
      <w:r w:rsidRPr="00FF6E99">
        <w:rPr>
          <w:rFonts w:eastAsia="Times New Roman" w:cs="Times New Roman"/>
          <w:bCs/>
          <w:sz w:val="28"/>
          <w:szCs w:val="24"/>
          <w:lang w:eastAsia="ru-RU"/>
        </w:rPr>
        <w:t>3.1. Для реализации программы учебной дисциплины должны быть предусмотрены следующие специальные помещения:</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lang w:eastAsia="ru-RU"/>
        </w:rPr>
      </w:pPr>
      <w:r w:rsidRPr="00FF6E99">
        <w:rPr>
          <w:rFonts w:eastAsia="Times New Roman" w:cs="Times New Roman"/>
          <w:bCs/>
          <w:sz w:val="28"/>
          <w:szCs w:val="24"/>
          <w:lang w:eastAsia="ru-RU"/>
        </w:rPr>
        <w:t>Кабинет «З</w:t>
      </w:r>
      <w:r w:rsidRPr="00FF6E99">
        <w:rPr>
          <w:rFonts w:eastAsia="Times New Roman" w:cs="Times New Roman"/>
          <w:sz w:val="28"/>
          <w:szCs w:val="24"/>
          <w:lang w:eastAsia="ru-RU"/>
        </w:rPr>
        <w:t xml:space="preserve">даний и сооружений», </w:t>
      </w:r>
      <w:r w:rsidRPr="00FF6E99">
        <w:rPr>
          <w:rFonts w:eastAsia="Times New Roman" w:cs="Times New Roman"/>
          <w:sz w:val="28"/>
          <w:szCs w:val="24"/>
        </w:rPr>
        <w:t>оснащенный о</w:t>
      </w:r>
      <w:r w:rsidRPr="00FF6E99">
        <w:rPr>
          <w:rFonts w:eastAsia="Times New Roman" w:cs="Times New Roman"/>
          <w:bCs/>
          <w:sz w:val="28"/>
          <w:szCs w:val="24"/>
        </w:rPr>
        <w:t>борудованием:</w:t>
      </w:r>
    </w:p>
    <w:p w:rsidR="00FF6E99" w:rsidRPr="00FF6E99" w:rsidRDefault="00FF6E99" w:rsidP="00FF6E99">
      <w:pPr>
        <w:widowControl w:val="0"/>
        <w:tabs>
          <w:tab w:val="left" w:pos="284"/>
          <w:tab w:val="left" w:pos="1134"/>
        </w:tabs>
        <w:autoSpaceDE w:val="0"/>
        <w:autoSpaceDN w:val="0"/>
        <w:adjustRightInd w:val="0"/>
        <w:spacing w:after="0" w:line="360" w:lineRule="auto"/>
        <w:ind w:firstLine="709"/>
        <w:jc w:val="both"/>
        <w:rPr>
          <w:rFonts w:eastAsia="Times New Roman" w:cs="Arial"/>
          <w:sz w:val="28"/>
          <w:szCs w:val="24"/>
          <w:lang w:eastAsia="ru-RU"/>
        </w:rPr>
      </w:pPr>
      <w:r w:rsidRPr="00FF6E99">
        <w:rPr>
          <w:rFonts w:eastAsia="Times New Roman" w:cs="Arial"/>
          <w:sz w:val="28"/>
          <w:szCs w:val="24"/>
          <w:lang w:eastAsia="ru-RU"/>
        </w:rPr>
        <w:t>– рабочие места по количеству обучающихся;</w:t>
      </w:r>
    </w:p>
    <w:p w:rsidR="00FF6E99" w:rsidRPr="00FF6E99" w:rsidRDefault="00FF6E99" w:rsidP="00FF6E99">
      <w:pPr>
        <w:widowControl w:val="0"/>
        <w:tabs>
          <w:tab w:val="left" w:pos="284"/>
          <w:tab w:val="left" w:pos="1134"/>
        </w:tabs>
        <w:autoSpaceDE w:val="0"/>
        <w:autoSpaceDN w:val="0"/>
        <w:adjustRightInd w:val="0"/>
        <w:spacing w:after="0" w:line="360" w:lineRule="auto"/>
        <w:ind w:firstLine="709"/>
        <w:jc w:val="both"/>
        <w:rPr>
          <w:rFonts w:eastAsia="Times New Roman" w:cs="Arial"/>
          <w:sz w:val="28"/>
          <w:szCs w:val="24"/>
        </w:rPr>
      </w:pPr>
      <w:r w:rsidRPr="00FF6E99">
        <w:rPr>
          <w:rFonts w:eastAsia="Times New Roman" w:cs="Arial"/>
          <w:sz w:val="28"/>
          <w:szCs w:val="24"/>
          <w:lang w:eastAsia="ru-RU"/>
        </w:rPr>
        <w:t>– наглядные пособия: коллекция демонстрационных плакатов, образцы строительных материалов, макеты различных конструкций, набор чертежей, иллюстрированный материал.</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rPr>
      </w:pPr>
      <w:r w:rsidRPr="00FF6E99">
        <w:rPr>
          <w:rFonts w:eastAsia="Times New Roman" w:cs="Times New Roman"/>
          <w:sz w:val="28"/>
          <w:szCs w:val="24"/>
        </w:rPr>
        <w:t>т</w:t>
      </w:r>
      <w:r w:rsidRPr="00FF6E99">
        <w:rPr>
          <w:rFonts w:eastAsia="Times New Roman" w:cs="Times New Roman"/>
          <w:bCs/>
          <w:sz w:val="28"/>
          <w:szCs w:val="24"/>
        </w:rPr>
        <w:t>ехническими средствами обучения:</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sz w:val="28"/>
          <w:szCs w:val="24"/>
          <w:lang w:eastAsia="ru-RU"/>
        </w:rPr>
      </w:pPr>
      <w:r w:rsidRPr="00FF6E99">
        <w:rPr>
          <w:rFonts w:eastAsia="Times New Roman" w:cs="Times New Roman"/>
          <w:sz w:val="28"/>
          <w:szCs w:val="24"/>
          <w:lang w:eastAsia="ru-RU"/>
        </w:rPr>
        <w:t>–</w:t>
      </w:r>
      <w:r w:rsidRPr="00FF6E99">
        <w:rPr>
          <w:rFonts w:ascii="Calibri" w:eastAsia="Times New Roman" w:hAnsi="Calibri" w:cs="Times New Roman"/>
          <w:lang w:eastAsia="ru-RU"/>
        </w:rPr>
        <w:t xml:space="preserve"> </w:t>
      </w:r>
      <w:r w:rsidRPr="00FF6E99">
        <w:rPr>
          <w:rFonts w:eastAsia="Times New Roman" w:cs="Times New Roman"/>
          <w:sz w:val="28"/>
          <w:szCs w:val="24"/>
          <w:lang w:eastAsia="ru-RU"/>
        </w:rPr>
        <w:t>компьютер;</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rPr>
      </w:pPr>
      <w:r w:rsidRPr="00FF6E99">
        <w:rPr>
          <w:rFonts w:eastAsia="Times New Roman" w:cs="Times New Roman"/>
          <w:sz w:val="28"/>
          <w:szCs w:val="24"/>
          <w:lang w:eastAsia="ru-RU"/>
        </w:rPr>
        <w:t>– интерактивная доска.</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lang w:eastAsia="ru-RU"/>
        </w:rPr>
      </w:pP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bCs/>
          <w:sz w:val="28"/>
          <w:szCs w:val="24"/>
          <w:lang w:eastAsia="ru-RU"/>
        </w:rPr>
      </w:pPr>
      <w:r w:rsidRPr="00FF6E99">
        <w:rPr>
          <w:rFonts w:eastAsia="Times New Roman" w:cs="Times New Roman"/>
          <w:bCs/>
          <w:sz w:val="28"/>
          <w:szCs w:val="24"/>
          <w:lang w:eastAsia="ru-RU"/>
        </w:rPr>
        <w:t>3.2. Информационное обеспечение реализации программы</w:t>
      </w:r>
    </w:p>
    <w:p w:rsidR="00FF6E99" w:rsidRPr="00FF6E99" w:rsidRDefault="00FF6E99" w:rsidP="00FF6E99">
      <w:pPr>
        <w:tabs>
          <w:tab w:val="left" w:pos="284"/>
          <w:tab w:val="left" w:pos="1134"/>
        </w:tabs>
        <w:suppressAutoHyphens/>
        <w:spacing w:after="0" w:line="360" w:lineRule="auto"/>
        <w:ind w:firstLine="709"/>
        <w:jc w:val="both"/>
        <w:rPr>
          <w:rFonts w:eastAsia="Times New Roman" w:cs="Times New Roman"/>
          <w:sz w:val="28"/>
          <w:szCs w:val="24"/>
          <w:lang w:eastAsia="ru-RU"/>
        </w:rPr>
      </w:pPr>
      <w:r w:rsidRPr="00FF6E99">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FF6E99">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F6E99">
        <w:rPr>
          <w:rFonts w:eastAsia="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F6E99" w:rsidRPr="00FF6E99" w:rsidRDefault="00FF6E99" w:rsidP="00FF6E99">
      <w:pPr>
        <w:tabs>
          <w:tab w:val="left" w:pos="284"/>
          <w:tab w:val="left" w:pos="1134"/>
        </w:tabs>
        <w:spacing w:after="0" w:line="360" w:lineRule="auto"/>
        <w:ind w:firstLine="709"/>
        <w:jc w:val="both"/>
        <w:rPr>
          <w:rFonts w:eastAsia="Times New Roman" w:cs="Times New Roman"/>
          <w:sz w:val="28"/>
          <w:szCs w:val="24"/>
          <w:lang w:eastAsia="ru-RU"/>
        </w:rPr>
      </w:pPr>
    </w:p>
    <w:p w:rsidR="00FF6E99" w:rsidRPr="00FF6E99" w:rsidRDefault="00FF6E99" w:rsidP="00FF6E99">
      <w:pPr>
        <w:tabs>
          <w:tab w:val="left" w:pos="284"/>
          <w:tab w:val="left" w:pos="1134"/>
        </w:tabs>
        <w:spacing w:after="0" w:line="360" w:lineRule="auto"/>
        <w:contextualSpacing/>
        <w:jc w:val="both"/>
        <w:rPr>
          <w:rFonts w:eastAsia="Times New Roman" w:cs="Times New Roman"/>
          <w:sz w:val="28"/>
          <w:szCs w:val="24"/>
          <w:lang w:eastAsia="ru-RU"/>
        </w:rPr>
      </w:pPr>
      <w:r w:rsidRPr="00FF6E99">
        <w:rPr>
          <w:rFonts w:eastAsia="Times New Roman" w:cs="Times New Roman"/>
          <w:sz w:val="28"/>
          <w:szCs w:val="24"/>
          <w:lang w:eastAsia="ru-RU"/>
        </w:rPr>
        <w:t>3.2.1  Обязательные печатные издания</w:t>
      </w:r>
    </w:p>
    <w:p w:rsidR="00FF6E99" w:rsidRPr="00FF6E99" w:rsidRDefault="00FF6E99" w:rsidP="00FF6E99">
      <w:pPr>
        <w:numPr>
          <w:ilvl w:val="0"/>
          <w:numId w:val="6"/>
        </w:numPr>
        <w:shd w:val="clear" w:color="auto" w:fill="FFFFFF"/>
        <w:tabs>
          <w:tab w:val="left" w:pos="284"/>
          <w:tab w:val="left" w:pos="1134"/>
        </w:tabs>
        <w:spacing w:after="0" w:line="360" w:lineRule="auto"/>
        <w:ind w:left="0" w:firstLine="709"/>
        <w:contextualSpacing/>
        <w:jc w:val="both"/>
        <w:rPr>
          <w:rFonts w:eastAsia="Times New Roman" w:cs="Times New Roman"/>
          <w:sz w:val="28"/>
          <w:szCs w:val="24"/>
          <w:lang w:eastAsia="ru-RU"/>
        </w:rPr>
      </w:pPr>
      <w:r w:rsidRPr="00FF6E99">
        <w:rPr>
          <w:rFonts w:eastAsia="Times New Roman" w:cs="Times New Roman"/>
          <w:color w:val="000000"/>
          <w:sz w:val="28"/>
          <w:szCs w:val="24"/>
          <w:lang w:eastAsia="ru-RU"/>
        </w:rPr>
        <w:t>Архитектура зданий и строительные конструкции : учебник для среднего профессионального образования / К. О. Ларионова [и др.] ; под общей редакцией А. К. мужской. — Москва : Издательство Юрайт, 2021. — 490 с. </w:t>
      </w:r>
      <w:r w:rsidRPr="00FF6E99">
        <w:rPr>
          <w:rFonts w:eastAsia="Times New Roman" w:cs="Times New Roman"/>
          <w:sz w:val="28"/>
          <w:szCs w:val="24"/>
          <w:lang w:eastAsia="ru-RU"/>
        </w:rPr>
        <w:t xml:space="preserve"> </w:t>
      </w:r>
    </w:p>
    <w:p w:rsidR="00FF6E99" w:rsidRPr="00FF6E99" w:rsidRDefault="00FF6E99" w:rsidP="00FF6E99">
      <w:pPr>
        <w:numPr>
          <w:ilvl w:val="0"/>
          <w:numId w:val="6"/>
        </w:numPr>
        <w:tabs>
          <w:tab w:val="left" w:pos="284"/>
          <w:tab w:val="left" w:pos="426"/>
          <w:tab w:val="left" w:pos="1134"/>
        </w:tabs>
        <w:spacing w:after="0" w:line="360" w:lineRule="auto"/>
        <w:ind w:left="0" w:firstLine="709"/>
        <w:contextualSpacing/>
        <w:jc w:val="both"/>
        <w:rPr>
          <w:rFonts w:eastAsia="Calibri" w:cs="Times New Roman"/>
          <w:sz w:val="28"/>
          <w:szCs w:val="24"/>
          <w:lang w:eastAsia="ru-RU"/>
        </w:rPr>
      </w:pPr>
      <w:r w:rsidRPr="00FF6E99">
        <w:rPr>
          <w:rFonts w:eastAsia="Calibri" w:cs="Times New Roman"/>
          <w:sz w:val="28"/>
          <w:szCs w:val="24"/>
          <w:lang w:eastAsia="ru-RU"/>
        </w:rPr>
        <w:lastRenderedPageBreak/>
        <w:t>Архитектура зданий и строительные конструкции: учебник для СПО/ под общ. Ред.      А.К. Соловьева. _М.: Издательство Юрайт, 2019.- 458с.</w:t>
      </w:r>
    </w:p>
    <w:p w:rsidR="00FF6E99" w:rsidRPr="00FF6E99" w:rsidRDefault="00FF6E99" w:rsidP="00FF6E99">
      <w:pPr>
        <w:numPr>
          <w:ilvl w:val="0"/>
          <w:numId w:val="6"/>
        </w:numPr>
        <w:shd w:val="clear" w:color="auto" w:fill="FFFFFF"/>
        <w:tabs>
          <w:tab w:val="left" w:pos="284"/>
          <w:tab w:val="left" w:pos="1134"/>
        </w:tabs>
        <w:spacing w:after="0" w:line="360" w:lineRule="auto"/>
        <w:ind w:left="0" w:firstLine="709"/>
        <w:contextualSpacing/>
        <w:jc w:val="both"/>
        <w:rPr>
          <w:rFonts w:eastAsia="Times New Roman" w:cs="Times New Roman"/>
          <w:i/>
          <w:iCs/>
          <w:color w:val="000000"/>
          <w:sz w:val="28"/>
          <w:szCs w:val="24"/>
          <w:lang w:eastAsia="ru-RU"/>
        </w:rPr>
      </w:pPr>
      <w:r w:rsidRPr="00FF6E99">
        <w:rPr>
          <w:rFonts w:eastAsia="Times New Roman" w:cs="Times New Roman"/>
          <w:iCs/>
          <w:color w:val="000000"/>
          <w:sz w:val="28"/>
          <w:szCs w:val="24"/>
          <w:lang w:eastAsia="ru-RU"/>
        </w:rPr>
        <w:t>Опарин</w:t>
      </w:r>
      <w:r w:rsidRPr="00FF6E99">
        <w:rPr>
          <w:rFonts w:eastAsia="Times New Roman" w:cs="Times New Roman"/>
          <w:i/>
          <w:iCs/>
          <w:color w:val="000000"/>
          <w:sz w:val="28"/>
          <w:szCs w:val="24"/>
          <w:lang w:eastAsia="ru-RU"/>
        </w:rPr>
        <w:t>, С. Г. </w:t>
      </w:r>
      <w:r w:rsidRPr="00FF6E99">
        <w:rPr>
          <w:rFonts w:eastAsia="Times New Roman" w:cs="Times New Roman"/>
          <w:color w:val="000000"/>
          <w:sz w:val="28"/>
          <w:szCs w:val="24"/>
          <w:lang w:eastAsia="ru-RU"/>
        </w:rPr>
        <w:t>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Издательство Юрайт, 2021. — 283 с.</w:t>
      </w:r>
    </w:p>
    <w:p w:rsidR="00FF6E99" w:rsidRPr="00FF6E99" w:rsidRDefault="00FF6E99" w:rsidP="00FF6E99">
      <w:pPr>
        <w:numPr>
          <w:ilvl w:val="0"/>
          <w:numId w:val="6"/>
        </w:numPr>
        <w:tabs>
          <w:tab w:val="left" w:pos="284"/>
          <w:tab w:val="left" w:pos="426"/>
          <w:tab w:val="left" w:pos="1134"/>
        </w:tabs>
        <w:spacing w:after="0" w:line="360" w:lineRule="auto"/>
        <w:ind w:left="0" w:firstLine="709"/>
        <w:contextualSpacing/>
        <w:jc w:val="both"/>
        <w:rPr>
          <w:rFonts w:eastAsia="Calibri" w:cs="Times New Roman"/>
          <w:sz w:val="28"/>
          <w:szCs w:val="24"/>
          <w:lang w:eastAsia="ru-RU"/>
        </w:rPr>
      </w:pPr>
      <w:r w:rsidRPr="00FF6E99">
        <w:rPr>
          <w:rFonts w:eastAsia="Calibri" w:cs="Times New Roman"/>
          <w:sz w:val="28"/>
          <w:szCs w:val="24"/>
          <w:lang w:eastAsia="ru-RU"/>
        </w:rPr>
        <w:t>Рыбьев И.А. Строительное материаловедение. В 2 ч. Часть 1: учебник для СПО –М.: Издательство Юрайт, 2019.- 275с.</w:t>
      </w:r>
    </w:p>
    <w:p w:rsidR="00FF6E99" w:rsidRPr="00FF6E99" w:rsidRDefault="00FF6E99" w:rsidP="00FF6E99">
      <w:pPr>
        <w:numPr>
          <w:ilvl w:val="0"/>
          <w:numId w:val="6"/>
        </w:numPr>
        <w:tabs>
          <w:tab w:val="left" w:pos="284"/>
          <w:tab w:val="left" w:pos="426"/>
          <w:tab w:val="left" w:pos="1134"/>
        </w:tabs>
        <w:spacing w:after="0" w:line="360" w:lineRule="auto"/>
        <w:ind w:left="0" w:firstLine="709"/>
        <w:contextualSpacing/>
        <w:jc w:val="both"/>
        <w:rPr>
          <w:rFonts w:eastAsia="Calibri" w:cs="Times New Roman"/>
          <w:sz w:val="28"/>
          <w:szCs w:val="24"/>
          <w:lang w:eastAsia="ru-RU"/>
        </w:rPr>
      </w:pPr>
      <w:r w:rsidRPr="00FF6E99">
        <w:rPr>
          <w:rFonts w:eastAsia="Calibri" w:cs="Times New Roman"/>
          <w:sz w:val="28"/>
          <w:szCs w:val="24"/>
          <w:lang w:eastAsia="ru-RU"/>
        </w:rPr>
        <w:t>Рыбьев И.А. Строительное материаловедение. В 2 ч. Часть 2: учебник для СПО –М.: Издательство Юрайт, 2019.- 275с.</w:t>
      </w:r>
    </w:p>
    <w:p w:rsidR="00FF6E99" w:rsidRPr="00FF6E99" w:rsidRDefault="00FF6E99" w:rsidP="00FF6E99">
      <w:pPr>
        <w:tabs>
          <w:tab w:val="left" w:pos="284"/>
          <w:tab w:val="left" w:pos="1134"/>
        </w:tabs>
        <w:spacing w:after="0" w:line="360" w:lineRule="auto"/>
        <w:ind w:firstLine="709"/>
        <w:contextualSpacing/>
        <w:jc w:val="both"/>
        <w:rPr>
          <w:rFonts w:eastAsia="Times New Roman" w:cs="Times New Roman"/>
          <w:sz w:val="28"/>
          <w:szCs w:val="24"/>
          <w:lang w:eastAsia="ru-RU"/>
        </w:rPr>
      </w:pPr>
    </w:p>
    <w:p w:rsidR="00FF6E99" w:rsidRPr="00FF6E99" w:rsidRDefault="00FF6E99" w:rsidP="00FF6E99">
      <w:pPr>
        <w:tabs>
          <w:tab w:val="left" w:pos="284"/>
          <w:tab w:val="left" w:pos="1134"/>
        </w:tabs>
        <w:spacing w:after="0" w:line="360" w:lineRule="auto"/>
        <w:ind w:firstLine="709"/>
        <w:contextualSpacing/>
        <w:jc w:val="both"/>
        <w:rPr>
          <w:rFonts w:eastAsia="Times New Roman" w:cs="Times New Roman"/>
          <w:sz w:val="28"/>
          <w:szCs w:val="24"/>
          <w:lang w:eastAsia="ru-RU"/>
        </w:rPr>
      </w:pPr>
      <w:r w:rsidRPr="00FF6E99">
        <w:rPr>
          <w:rFonts w:eastAsia="Times New Roman" w:cs="Times New Roman"/>
          <w:sz w:val="28"/>
          <w:szCs w:val="24"/>
          <w:lang w:eastAsia="ru-RU"/>
        </w:rPr>
        <w:t xml:space="preserve">3.2.2. Электронные издания </w:t>
      </w:r>
    </w:p>
    <w:p w:rsidR="00FF6E99" w:rsidRPr="00FF6E99" w:rsidRDefault="00FF6E99" w:rsidP="00FF6E99">
      <w:pPr>
        <w:numPr>
          <w:ilvl w:val="0"/>
          <w:numId w:val="5"/>
        </w:numPr>
        <w:shd w:val="clear" w:color="auto" w:fill="FFFFFF"/>
        <w:tabs>
          <w:tab w:val="left" w:pos="284"/>
          <w:tab w:val="left" w:pos="1134"/>
        </w:tabs>
        <w:spacing w:after="0" w:line="360" w:lineRule="auto"/>
        <w:ind w:left="0" w:firstLine="709"/>
        <w:contextualSpacing/>
        <w:jc w:val="both"/>
        <w:rPr>
          <w:rFonts w:eastAsia="Times New Roman" w:cs="Times New Roman"/>
          <w:color w:val="000000"/>
          <w:sz w:val="28"/>
          <w:szCs w:val="24"/>
          <w:lang w:eastAsia="ru-RU"/>
        </w:rPr>
      </w:pPr>
      <w:r w:rsidRPr="00FF6E99">
        <w:rPr>
          <w:rFonts w:eastAsia="Times New Roman" w:cs="Times New Roman"/>
          <w:iCs/>
          <w:color w:val="000000"/>
          <w:sz w:val="28"/>
          <w:szCs w:val="24"/>
          <w:lang w:eastAsia="ru-RU"/>
        </w:rPr>
        <w:t>Рыбьев, И. А.</w:t>
      </w:r>
      <w:r w:rsidRPr="00FF6E99">
        <w:rPr>
          <w:rFonts w:eastAsia="Times New Roman" w:cs="Times New Roman"/>
          <w:i/>
          <w:iCs/>
          <w:color w:val="000000"/>
          <w:sz w:val="28"/>
          <w:szCs w:val="24"/>
          <w:lang w:eastAsia="ru-RU"/>
        </w:rPr>
        <w:t> </w:t>
      </w:r>
      <w:r w:rsidRPr="00FF6E99">
        <w:rPr>
          <w:rFonts w:eastAsia="Times New Roman" w:cs="Times New Roman"/>
          <w:color w:val="000000"/>
          <w:sz w:val="28"/>
          <w:szCs w:val="24"/>
          <w:lang w:eastAsia="ru-RU"/>
        </w:rPr>
        <w:t> Строительное материаловедение в 2 ч. Часть 1 : учебник для среднего профессионального образования / И. А. Рыбьев. — 4-е изд., перераб. и доп. — Москва : Издательство Юрайт, 2021. — 275 с. — (Профессиональное образование). — ISBN 978-5-534-09336-0. — Текст : электронный // ЭБС Юрайт [сайт]. — URL: </w:t>
      </w:r>
      <w:hyperlink r:id="rId7" w:tgtFrame="_blank" w:history="1">
        <w:r w:rsidRPr="00FF6E99">
          <w:rPr>
            <w:rFonts w:eastAsia="Times New Roman" w:cs="Times New Roman"/>
            <w:color w:val="486C97"/>
            <w:sz w:val="28"/>
            <w:szCs w:val="24"/>
            <w:u w:val="single"/>
            <w:lang w:eastAsia="ru-RU"/>
          </w:rPr>
          <w:t>https://urait.ru/bcode/474188</w:t>
        </w:r>
      </w:hyperlink>
      <w:r w:rsidRPr="00FF6E99">
        <w:rPr>
          <w:rFonts w:eastAsia="Times New Roman" w:cs="Times New Roman"/>
          <w:color w:val="000000"/>
          <w:sz w:val="28"/>
          <w:szCs w:val="24"/>
          <w:lang w:eastAsia="ru-RU"/>
        </w:rPr>
        <w:t> (дата обращения: 13.08.2021).</w:t>
      </w:r>
    </w:p>
    <w:p w:rsidR="00FF6E99" w:rsidRPr="00FF6E99" w:rsidRDefault="00FF6E99" w:rsidP="00FF6E99">
      <w:pPr>
        <w:numPr>
          <w:ilvl w:val="0"/>
          <w:numId w:val="5"/>
        </w:numPr>
        <w:shd w:val="clear" w:color="auto" w:fill="FFFFFF"/>
        <w:tabs>
          <w:tab w:val="left" w:pos="284"/>
          <w:tab w:val="left" w:pos="1134"/>
        </w:tabs>
        <w:spacing w:after="0" w:line="360" w:lineRule="auto"/>
        <w:ind w:left="0" w:firstLine="709"/>
        <w:contextualSpacing/>
        <w:jc w:val="both"/>
        <w:rPr>
          <w:rFonts w:eastAsia="Times New Roman" w:cs="Times New Roman"/>
          <w:color w:val="000000"/>
          <w:sz w:val="28"/>
          <w:szCs w:val="24"/>
          <w:lang w:eastAsia="ru-RU"/>
        </w:rPr>
      </w:pPr>
      <w:r w:rsidRPr="00FF6E99">
        <w:rPr>
          <w:rFonts w:eastAsia="Times New Roman" w:cs="Times New Roman"/>
          <w:iCs/>
          <w:color w:val="000000"/>
          <w:sz w:val="28"/>
          <w:szCs w:val="24"/>
          <w:lang w:eastAsia="ru-RU"/>
        </w:rPr>
        <w:t>Рыбьев, И. А.</w:t>
      </w:r>
      <w:r w:rsidRPr="00FF6E99">
        <w:rPr>
          <w:rFonts w:eastAsia="Times New Roman" w:cs="Times New Roman"/>
          <w:i/>
          <w:iCs/>
          <w:color w:val="000000"/>
          <w:sz w:val="28"/>
          <w:szCs w:val="24"/>
          <w:lang w:eastAsia="ru-RU"/>
        </w:rPr>
        <w:t> </w:t>
      </w:r>
      <w:r w:rsidRPr="00FF6E99">
        <w:rPr>
          <w:rFonts w:eastAsia="Times New Roman" w:cs="Times New Roman"/>
          <w:color w:val="000000"/>
          <w:sz w:val="28"/>
          <w:szCs w:val="24"/>
          <w:lang w:eastAsia="ru-RU"/>
        </w:rPr>
        <w:t> Строительное материаловедение в 2 ч. Часть 2 : учебник для среднего профессионального образования / И. А. Рыбьев. — 4-е изд., перераб. и доп. — Москва : Издательство Юрайт, 2021. — 429 с. — (Профессиональное образование). — ISBN 978-5-534-09338-4. — Текст : электронный // ЭБС Юрайт [сайт]. — URL: </w:t>
      </w:r>
      <w:hyperlink r:id="rId8" w:tgtFrame="_blank" w:history="1">
        <w:r w:rsidRPr="00FF6E99">
          <w:rPr>
            <w:rFonts w:eastAsia="Times New Roman" w:cs="Times New Roman"/>
            <w:color w:val="486C97"/>
            <w:sz w:val="28"/>
            <w:szCs w:val="24"/>
            <w:u w:val="single"/>
            <w:lang w:eastAsia="ru-RU"/>
          </w:rPr>
          <w:t>https://urait.ru/bcode/474189</w:t>
        </w:r>
      </w:hyperlink>
      <w:r w:rsidRPr="00FF6E99">
        <w:rPr>
          <w:rFonts w:eastAsia="Times New Roman" w:cs="Times New Roman"/>
          <w:color w:val="000000"/>
          <w:sz w:val="28"/>
          <w:szCs w:val="24"/>
          <w:lang w:eastAsia="ru-RU"/>
        </w:rPr>
        <w:t> (дата обращения: 13.08.2021).</w:t>
      </w:r>
    </w:p>
    <w:p w:rsidR="00FF6E99" w:rsidRPr="00FF6E99" w:rsidRDefault="00FF6E99" w:rsidP="00FF6E99">
      <w:pPr>
        <w:tabs>
          <w:tab w:val="left" w:pos="284"/>
          <w:tab w:val="left" w:pos="1134"/>
        </w:tabs>
        <w:spacing w:after="0" w:line="360" w:lineRule="auto"/>
        <w:ind w:firstLine="709"/>
        <w:contextualSpacing/>
        <w:jc w:val="both"/>
        <w:rPr>
          <w:rFonts w:eastAsia="Times New Roman" w:cs="Times New Roman"/>
          <w:sz w:val="28"/>
          <w:szCs w:val="24"/>
          <w:lang w:eastAsia="ru-RU"/>
        </w:rPr>
      </w:pPr>
    </w:p>
    <w:p w:rsidR="00FF6E99" w:rsidRPr="00FF6E99" w:rsidRDefault="00FF6E99" w:rsidP="00FF6E99">
      <w:pPr>
        <w:tabs>
          <w:tab w:val="left" w:pos="284"/>
          <w:tab w:val="left" w:pos="1134"/>
        </w:tabs>
        <w:spacing w:after="0" w:line="360" w:lineRule="auto"/>
        <w:ind w:firstLine="709"/>
        <w:contextualSpacing/>
        <w:jc w:val="both"/>
        <w:rPr>
          <w:rFonts w:eastAsia="Times New Roman" w:cs="Times New Roman"/>
          <w:sz w:val="28"/>
          <w:szCs w:val="24"/>
          <w:lang w:eastAsia="ru-RU"/>
        </w:rPr>
      </w:pPr>
      <w:r w:rsidRPr="00FF6E99">
        <w:rPr>
          <w:rFonts w:eastAsia="Times New Roman" w:cs="Times New Roman"/>
          <w:sz w:val="28"/>
          <w:szCs w:val="24"/>
          <w:lang w:eastAsia="ru-RU"/>
        </w:rPr>
        <w:t>3.2.3. Дополнительные источники</w:t>
      </w:r>
    </w:p>
    <w:p w:rsidR="00FF6E99" w:rsidRPr="00FF6E99" w:rsidRDefault="00FF6E99" w:rsidP="00FF6E99">
      <w:pPr>
        <w:numPr>
          <w:ilvl w:val="0"/>
          <w:numId w:val="4"/>
        </w:numPr>
        <w:tabs>
          <w:tab w:val="left" w:pos="284"/>
          <w:tab w:val="left" w:pos="1134"/>
        </w:tabs>
        <w:spacing w:after="0" w:line="360" w:lineRule="auto"/>
        <w:ind w:left="0" w:firstLine="709"/>
        <w:contextualSpacing/>
        <w:jc w:val="both"/>
        <w:rPr>
          <w:rFonts w:eastAsia="Times New Roman" w:cs="Times New Roman"/>
          <w:sz w:val="28"/>
          <w:szCs w:val="24"/>
          <w:lang w:eastAsia="ru-RU"/>
        </w:rPr>
      </w:pPr>
      <w:r w:rsidRPr="00FF6E99">
        <w:rPr>
          <w:rFonts w:eastAsia="Times New Roman" w:cs="Times New Roman"/>
          <w:sz w:val="28"/>
          <w:szCs w:val="24"/>
          <w:lang w:eastAsia="ru-RU"/>
        </w:rPr>
        <w:t xml:space="preserve">1.Электронно-библиотечная система «Лань». (Режим доступа): </w:t>
      </w:r>
      <w:r w:rsidRPr="00FF6E99">
        <w:rPr>
          <w:rFonts w:eastAsia="Times New Roman" w:cs="Times New Roman"/>
          <w:sz w:val="28"/>
          <w:szCs w:val="24"/>
          <w:lang w:val="en-US" w:eastAsia="ru-RU"/>
        </w:rPr>
        <w:t>URL</w:t>
      </w:r>
      <w:r w:rsidRPr="00FF6E99">
        <w:rPr>
          <w:rFonts w:eastAsia="Times New Roman" w:cs="Times New Roman"/>
          <w:sz w:val="28"/>
          <w:szCs w:val="24"/>
          <w:lang w:eastAsia="ru-RU"/>
        </w:rPr>
        <w:t xml:space="preserve">: </w:t>
      </w:r>
      <w:hyperlink r:id="rId9" w:history="1">
        <w:r w:rsidRPr="00FF6E99">
          <w:rPr>
            <w:rFonts w:eastAsia="Times New Roman" w:cs="Times New Roman"/>
            <w:color w:val="0000FF"/>
            <w:sz w:val="28"/>
            <w:szCs w:val="24"/>
            <w:u w:val="single"/>
            <w:lang w:eastAsia="ru-RU"/>
          </w:rPr>
          <w:t>https://e.lanbook.com/</w:t>
        </w:r>
      </w:hyperlink>
      <w:r w:rsidRPr="00FF6E99">
        <w:rPr>
          <w:rFonts w:eastAsia="Times New Roman" w:cs="Times New Roman"/>
          <w:sz w:val="28"/>
          <w:szCs w:val="24"/>
          <w:lang w:eastAsia="ru-RU"/>
        </w:rPr>
        <w:t xml:space="preserve"> </w:t>
      </w:r>
    </w:p>
    <w:p w:rsidR="00FF6E99" w:rsidRPr="00FF6E99" w:rsidRDefault="00FF6E99" w:rsidP="00FF6E99">
      <w:pPr>
        <w:numPr>
          <w:ilvl w:val="0"/>
          <w:numId w:val="4"/>
        </w:numPr>
        <w:tabs>
          <w:tab w:val="left" w:pos="284"/>
          <w:tab w:val="left" w:pos="1134"/>
        </w:tabs>
        <w:spacing w:after="0" w:line="360" w:lineRule="auto"/>
        <w:ind w:left="0" w:firstLine="709"/>
        <w:contextualSpacing/>
        <w:jc w:val="both"/>
        <w:rPr>
          <w:rFonts w:eastAsia="Times New Roman" w:cs="Times New Roman"/>
          <w:sz w:val="28"/>
          <w:szCs w:val="24"/>
          <w:lang w:eastAsia="ru-RU"/>
        </w:rPr>
      </w:pPr>
      <w:r w:rsidRPr="00FF6E99">
        <w:rPr>
          <w:rFonts w:eastAsia="Times New Roman" w:cs="Times New Roman"/>
          <w:sz w:val="28"/>
          <w:szCs w:val="24"/>
          <w:lang w:eastAsia="ru-RU"/>
        </w:rPr>
        <w:lastRenderedPageBreak/>
        <w:t xml:space="preserve">2.Электронно-библиотечная система «Знаниум». (Режим доступа): </w:t>
      </w:r>
      <w:r w:rsidRPr="00FF6E99">
        <w:rPr>
          <w:rFonts w:eastAsia="Times New Roman" w:cs="Times New Roman"/>
          <w:sz w:val="28"/>
          <w:szCs w:val="24"/>
          <w:lang w:val="en-US" w:eastAsia="ru-RU"/>
        </w:rPr>
        <w:t>URL</w:t>
      </w:r>
      <w:r w:rsidRPr="00FF6E99">
        <w:rPr>
          <w:rFonts w:eastAsia="Times New Roman" w:cs="Times New Roman"/>
          <w:sz w:val="28"/>
          <w:szCs w:val="24"/>
          <w:lang w:eastAsia="ru-RU"/>
        </w:rPr>
        <w:t xml:space="preserve">: </w:t>
      </w:r>
      <w:hyperlink r:id="rId10" w:history="1">
        <w:r w:rsidRPr="00FF6E99">
          <w:rPr>
            <w:rFonts w:eastAsia="Times New Roman" w:cs="Times New Roman"/>
            <w:color w:val="0000FF"/>
            <w:sz w:val="28"/>
            <w:szCs w:val="24"/>
            <w:u w:val="single"/>
            <w:lang w:eastAsia="ru-RU"/>
          </w:rPr>
          <w:t>https://</w:t>
        </w:r>
        <w:r w:rsidRPr="00FF6E99">
          <w:rPr>
            <w:rFonts w:eastAsia="Times New Roman" w:cs="Times New Roman"/>
            <w:color w:val="0000FF"/>
            <w:sz w:val="28"/>
            <w:szCs w:val="24"/>
            <w:u w:val="single"/>
            <w:lang w:val="en-US" w:eastAsia="ru-RU"/>
          </w:rPr>
          <w:t>znanium</w:t>
        </w:r>
        <w:r w:rsidRPr="00FF6E99">
          <w:rPr>
            <w:rFonts w:eastAsia="Times New Roman" w:cs="Times New Roman"/>
            <w:color w:val="0000FF"/>
            <w:sz w:val="28"/>
            <w:szCs w:val="24"/>
            <w:u w:val="single"/>
            <w:lang w:eastAsia="ru-RU"/>
          </w:rPr>
          <w:t>.com/</w:t>
        </w:r>
      </w:hyperlink>
      <w:r w:rsidRPr="00FF6E99">
        <w:rPr>
          <w:rFonts w:eastAsia="Times New Roman" w:cs="Times New Roman"/>
          <w:sz w:val="28"/>
          <w:szCs w:val="24"/>
          <w:lang w:eastAsia="ru-RU"/>
        </w:rPr>
        <w:t xml:space="preserve"> </w:t>
      </w:r>
    </w:p>
    <w:p w:rsidR="00FF6E99" w:rsidRPr="00FF6E99" w:rsidRDefault="00FF6E99" w:rsidP="00FF6E99">
      <w:pPr>
        <w:numPr>
          <w:ilvl w:val="0"/>
          <w:numId w:val="4"/>
        </w:numPr>
        <w:tabs>
          <w:tab w:val="left" w:pos="284"/>
          <w:tab w:val="left" w:pos="1134"/>
        </w:tabs>
        <w:spacing w:after="0" w:line="360" w:lineRule="auto"/>
        <w:ind w:left="0" w:firstLine="709"/>
        <w:contextualSpacing/>
        <w:jc w:val="both"/>
        <w:rPr>
          <w:rFonts w:eastAsia="Times New Roman" w:cs="Times New Roman"/>
          <w:sz w:val="28"/>
          <w:szCs w:val="24"/>
          <w:lang w:eastAsia="ru-RU"/>
        </w:rPr>
      </w:pPr>
      <w:r w:rsidRPr="00FF6E99">
        <w:rPr>
          <w:rFonts w:eastAsia="Times New Roman" w:cs="Times New Roman"/>
          <w:sz w:val="28"/>
          <w:szCs w:val="24"/>
          <w:lang w:eastAsia="ru-RU"/>
        </w:rPr>
        <w:t>3.Научная электронная библиотека «</w:t>
      </w:r>
      <w:r w:rsidRPr="00FF6E99">
        <w:rPr>
          <w:rFonts w:eastAsia="Times New Roman" w:cs="Times New Roman"/>
          <w:sz w:val="28"/>
          <w:szCs w:val="24"/>
          <w:lang w:val="en-US" w:eastAsia="ru-RU"/>
        </w:rPr>
        <w:t>eLibrary</w:t>
      </w:r>
      <w:r w:rsidRPr="00FF6E99">
        <w:rPr>
          <w:rFonts w:eastAsia="Times New Roman" w:cs="Times New Roman"/>
          <w:sz w:val="28"/>
          <w:szCs w:val="24"/>
          <w:lang w:eastAsia="ru-RU"/>
        </w:rPr>
        <w:t xml:space="preserve">». (Режим доступа): </w:t>
      </w:r>
      <w:r w:rsidRPr="00FF6E99">
        <w:rPr>
          <w:rFonts w:eastAsia="Times New Roman" w:cs="Times New Roman"/>
          <w:sz w:val="28"/>
          <w:szCs w:val="24"/>
          <w:lang w:val="en-US" w:eastAsia="ru-RU"/>
        </w:rPr>
        <w:t>URL</w:t>
      </w:r>
      <w:r w:rsidRPr="00FF6E99">
        <w:rPr>
          <w:rFonts w:eastAsia="Times New Roman" w:cs="Times New Roman"/>
          <w:sz w:val="28"/>
          <w:szCs w:val="24"/>
          <w:lang w:eastAsia="ru-RU"/>
        </w:rPr>
        <w:t xml:space="preserve">: </w:t>
      </w:r>
      <w:hyperlink r:id="rId11" w:history="1">
        <w:r w:rsidRPr="00FF6E99">
          <w:rPr>
            <w:rFonts w:eastAsia="Times New Roman" w:cs="Times New Roman"/>
            <w:color w:val="0000FF"/>
            <w:sz w:val="28"/>
            <w:szCs w:val="24"/>
            <w:u w:val="single"/>
            <w:lang w:eastAsia="ru-RU"/>
          </w:rPr>
          <w:t>https://e</w:t>
        </w:r>
        <w:r w:rsidRPr="00FF6E99">
          <w:rPr>
            <w:rFonts w:eastAsia="Times New Roman" w:cs="Times New Roman"/>
            <w:color w:val="0000FF"/>
            <w:sz w:val="28"/>
            <w:szCs w:val="24"/>
            <w:u w:val="single"/>
            <w:lang w:val="en-US" w:eastAsia="ru-RU"/>
          </w:rPr>
          <w:t>library</w:t>
        </w:r>
        <w:r w:rsidRPr="00FF6E99">
          <w:rPr>
            <w:rFonts w:eastAsia="Times New Roman" w:cs="Times New Roman"/>
            <w:color w:val="0000FF"/>
            <w:sz w:val="28"/>
            <w:szCs w:val="24"/>
            <w:u w:val="single"/>
            <w:lang w:eastAsia="ru-RU"/>
          </w:rPr>
          <w:t>.</w:t>
        </w:r>
        <w:r w:rsidRPr="00FF6E99">
          <w:rPr>
            <w:rFonts w:eastAsia="Times New Roman" w:cs="Times New Roman"/>
            <w:color w:val="0000FF"/>
            <w:sz w:val="28"/>
            <w:szCs w:val="24"/>
            <w:u w:val="single"/>
            <w:lang w:val="en-US" w:eastAsia="ru-RU"/>
          </w:rPr>
          <w:t>ru</w:t>
        </w:r>
        <w:r w:rsidRPr="00FF6E99">
          <w:rPr>
            <w:rFonts w:eastAsia="Times New Roman" w:cs="Times New Roman"/>
            <w:color w:val="0000FF"/>
            <w:sz w:val="28"/>
            <w:szCs w:val="24"/>
            <w:u w:val="single"/>
            <w:lang w:eastAsia="ru-RU"/>
          </w:rPr>
          <w:t>/</w:t>
        </w:r>
      </w:hyperlink>
    </w:p>
    <w:p w:rsidR="00205E0C" w:rsidRPr="00205E0C" w:rsidRDefault="00205E0C" w:rsidP="00205E0C">
      <w:pPr>
        <w:spacing w:after="0" w:line="360" w:lineRule="auto"/>
        <w:rPr>
          <w:rFonts w:eastAsia="Times New Roman" w:cs="Times New Roman"/>
          <w:sz w:val="28"/>
          <w:szCs w:val="28"/>
          <w:lang w:eastAsia="ru-RU"/>
        </w:rPr>
      </w:pPr>
    </w:p>
    <w:p w:rsidR="00205E0C" w:rsidRPr="00205E0C" w:rsidRDefault="00205E0C" w:rsidP="00205E0C">
      <w:pPr>
        <w:spacing w:after="0" w:line="360" w:lineRule="auto"/>
        <w:rPr>
          <w:rFonts w:eastAsia="Times New Roman" w:cs="Times New Roman"/>
          <w:sz w:val="28"/>
          <w:szCs w:val="28"/>
          <w:lang w:eastAsia="ru-RU"/>
        </w:rPr>
      </w:pPr>
    </w:p>
    <w:p w:rsidR="00205E0C" w:rsidRPr="00205E0C" w:rsidRDefault="00205E0C" w:rsidP="00205E0C">
      <w:pPr>
        <w:spacing w:after="0" w:line="360" w:lineRule="auto"/>
        <w:rPr>
          <w:rFonts w:eastAsia="Times New Roman" w:cs="Times New Roman"/>
          <w:sz w:val="28"/>
          <w:szCs w:val="28"/>
          <w:lang w:eastAsia="ru-RU"/>
        </w:rPr>
        <w:sectPr w:rsidR="00205E0C" w:rsidRPr="00205E0C" w:rsidSect="00314B3C">
          <w:type w:val="continuous"/>
          <w:pgSz w:w="11906" w:h="16838"/>
          <w:pgMar w:top="1134" w:right="850" w:bottom="1134" w:left="1701" w:header="708" w:footer="708" w:gutter="0"/>
          <w:cols w:space="720"/>
          <w:docGrid w:linePitch="326"/>
        </w:sectPr>
      </w:pPr>
    </w:p>
    <w:p w:rsidR="00205E0C" w:rsidRPr="00205E0C" w:rsidRDefault="00205E0C" w:rsidP="00205E0C">
      <w:pPr>
        <w:ind w:left="360"/>
        <w:contextualSpacing/>
        <w:jc w:val="center"/>
        <w:rPr>
          <w:rFonts w:eastAsia="Times New Roman" w:cs="Times New Roman"/>
          <w:sz w:val="28"/>
          <w:lang w:eastAsia="ru-RU"/>
        </w:rPr>
      </w:pPr>
      <w:r w:rsidRPr="00205E0C">
        <w:rPr>
          <w:rFonts w:eastAsia="Times New Roman" w:cs="Times New Roman"/>
          <w:sz w:val="28"/>
          <w:lang w:eastAsia="ru-RU"/>
        </w:rPr>
        <w:lastRenderedPageBreak/>
        <w:t>4. КОНТРОЛЬ И ОЦЕНКА РЕЗУЛЬТАТОВ ОСВОЕНИЯ УЧЕБНОЙ ДИСЦИПЛИНЫ</w:t>
      </w:r>
    </w:p>
    <w:p w:rsidR="00205E0C" w:rsidRPr="00205E0C" w:rsidRDefault="00205E0C" w:rsidP="00205E0C">
      <w:pPr>
        <w:ind w:left="360"/>
        <w:contextualSpacing/>
        <w:jc w:val="center"/>
        <w:rPr>
          <w:rFonts w:eastAsia="Times New Roman" w:cs="Times New Roman"/>
          <w:i/>
          <w:sz w:val="28"/>
          <w:lang w:eastAsia="ru-RU"/>
        </w:rPr>
      </w:pPr>
    </w:p>
    <w:tbl>
      <w:tblPr>
        <w:tblW w:w="4998"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3314"/>
        <w:gridCol w:w="2885"/>
      </w:tblGrid>
      <w:tr w:rsidR="00FF6E99" w:rsidRPr="00FF6E99" w:rsidTr="001D0788">
        <w:tc>
          <w:tcPr>
            <w:tcW w:w="1760"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line="360" w:lineRule="auto"/>
              <w:jc w:val="center"/>
              <w:rPr>
                <w:rFonts w:eastAsia="Times New Roman" w:cs="Times New Roman"/>
                <w:b/>
                <w:bCs/>
                <w:i/>
                <w:sz w:val="22"/>
                <w:lang w:eastAsia="ru-RU"/>
              </w:rPr>
            </w:pPr>
            <w:r w:rsidRPr="00FF6E99">
              <w:rPr>
                <w:rFonts w:eastAsia="Times New Roman" w:cs="Times New Roman"/>
                <w:b/>
                <w:bCs/>
                <w:i/>
                <w:sz w:val="22"/>
                <w:lang w:eastAsia="ru-RU"/>
              </w:rPr>
              <w:t>Результаты обучения</w:t>
            </w:r>
          </w:p>
        </w:tc>
        <w:tc>
          <w:tcPr>
            <w:tcW w:w="1732"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line="360" w:lineRule="auto"/>
              <w:jc w:val="center"/>
              <w:rPr>
                <w:rFonts w:eastAsia="Times New Roman" w:cs="Times New Roman"/>
                <w:b/>
                <w:bCs/>
                <w:i/>
                <w:sz w:val="22"/>
                <w:lang w:eastAsia="ru-RU"/>
              </w:rPr>
            </w:pPr>
            <w:r w:rsidRPr="00FF6E99">
              <w:rPr>
                <w:rFonts w:eastAsia="Times New Roman" w:cs="Times New Roman"/>
                <w:b/>
                <w:bCs/>
                <w:i/>
                <w:sz w:val="22"/>
                <w:lang w:eastAsia="ru-RU"/>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line="360" w:lineRule="auto"/>
              <w:jc w:val="center"/>
              <w:rPr>
                <w:rFonts w:eastAsia="Times New Roman" w:cs="Times New Roman"/>
                <w:b/>
                <w:bCs/>
                <w:i/>
                <w:sz w:val="22"/>
                <w:lang w:eastAsia="ru-RU"/>
              </w:rPr>
            </w:pPr>
            <w:r w:rsidRPr="00FF6E99">
              <w:rPr>
                <w:rFonts w:eastAsia="Times New Roman" w:cs="Times New Roman"/>
                <w:b/>
                <w:bCs/>
                <w:i/>
                <w:sz w:val="22"/>
                <w:lang w:eastAsia="ru-RU"/>
              </w:rPr>
              <w:t>Методы оценки</w:t>
            </w:r>
          </w:p>
        </w:tc>
      </w:tr>
      <w:tr w:rsidR="00FF6E99" w:rsidRPr="00FF6E99" w:rsidTr="001D0788">
        <w:tc>
          <w:tcPr>
            <w:tcW w:w="5000" w:type="pct"/>
            <w:gridSpan w:val="3"/>
            <w:tcBorders>
              <w:top w:val="single" w:sz="4" w:space="0" w:color="auto"/>
              <w:left w:val="single" w:sz="4" w:space="0" w:color="auto"/>
              <w:bottom w:val="single" w:sz="4" w:space="0" w:color="auto"/>
              <w:right w:val="single" w:sz="4" w:space="0" w:color="auto"/>
            </w:tcBorders>
          </w:tcPr>
          <w:p w:rsidR="00FF6E99" w:rsidRPr="00FF6E99" w:rsidRDefault="00FF6E99" w:rsidP="00FF6E99">
            <w:pPr>
              <w:spacing w:after="0" w:line="360" w:lineRule="auto"/>
              <w:jc w:val="center"/>
              <w:rPr>
                <w:rFonts w:eastAsia="Times New Roman" w:cs="Times New Roman"/>
                <w:b/>
                <w:bCs/>
                <w:i/>
                <w:sz w:val="22"/>
                <w:lang w:eastAsia="ru-RU"/>
              </w:rPr>
            </w:pPr>
            <w:r w:rsidRPr="00FF6E99">
              <w:rPr>
                <w:rFonts w:eastAsia="Times New Roman" w:cs="Times New Roman"/>
                <w:bCs/>
                <w:sz w:val="22"/>
                <w:lang w:eastAsia="ru-RU"/>
              </w:rPr>
              <w:t>Перечень знаний, осваиваемых в рамках дисциплины</w:t>
            </w:r>
          </w:p>
        </w:tc>
      </w:tr>
      <w:tr w:rsidR="00FF6E99" w:rsidRPr="00FF6E99" w:rsidTr="001D0788">
        <w:tc>
          <w:tcPr>
            <w:tcW w:w="1760"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widowControl w:val="0"/>
              <w:autoSpaceDE w:val="0"/>
              <w:autoSpaceDN w:val="0"/>
              <w:adjustRightInd w:val="0"/>
              <w:spacing w:after="0"/>
              <w:jc w:val="both"/>
              <w:rPr>
                <w:rFonts w:eastAsia="Times New Roman" w:cs="Times New Roman"/>
                <w:sz w:val="22"/>
                <w:lang w:eastAsia="ru-RU"/>
              </w:rPr>
            </w:pPr>
            <w:r w:rsidRPr="00FF6E99">
              <w:rPr>
                <w:rFonts w:eastAsia="Times New Roman" w:cs="Times New Roman"/>
                <w:sz w:val="22"/>
                <w:lang w:eastAsia="ru-RU"/>
              </w:rPr>
              <w:t>- классификацию, номенклатуру, качественные показатели, область применения строительных материалов;</w:t>
            </w:r>
          </w:p>
          <w:p w:rsidR="00FF6E99" w:rsidRPr="00FF6E99" w:rsidRDefault="00FF6E99" w:rsidP="00FF6E99">
            <w:pPr>
              <w:widowControl w:val="0"/>
              <w:autoSpaceDE w:val="0"/>
              <w:autoSpaceDN w:val="0"/>
              <w:adjustRightInd w:val="0"/>
              <w:spacing w:after="0"/>
              <w:jc w:val="both"/>
              <w:rPr>
                <w:rFonts w:eastAsia="Times New Roman" w:cs="Times New Roman"/>
                <w:sz w:val="22"/>
                <w:lang w:eastAsia="ru-RU"/>
              </w:rPr>
            </w:pPr>
            <w:r w:rsidRPr="00FF6E99">
              <w:rPr>
                <w:rFonts w:eastAsia="Times New Roman" w:cs="Times New Roman"/>
                <w:sz w:val="22"/>
                <w:lang w:eastAsia="ru-RU"/>
              </w:rPr>
              <w:t>- физические, механические, химические, биологические и эксплуатационные свойства;</w:t>
            </w:r>
          </w:p>
          <w:p w:rsidR="00FF6E99" w:rsidRPr="00FF6E99" w:rsidRDefault="00FF6E99" w:rsidP="00FF6E99">
            <w:pPr>
              <w:suppressAutoHyphens/>
              <w:spacing w:after="0"/>
              <w:jc w:val="both"/>
              <w:rPr>
                <w:rFonts w:eastAsia="Times New Roman" w:cs="Times New Roman"/>
                <w:sz w:val="22"/>
                <w:lang w:eastAsia="ru-RU"/>
              </w:rPr>
            </w:pPr>
            <w:r w:rsidRPr="00FF6E99">
              <w:rPr>
                <w:rFonts w:eastAsia="Times New Roman" w:cs="Times New Roman"/>
                <w:sz w:val="22"/>
                <w:lang w:eastAsia="ru-RU"/>
              </w:rPr>
              <w:t>- конструктивные системы, конструктивные части, конструктивные элементы зданий и сооружений</w:t>
            </w:r>
          </w:p>
          <w:p w:rsidR="00FF6E99" w:rsidRPr="00FF6E99" w:rsidRDefault="00FF6E99" w:rsidP="00FF6E99">
            <w:pPr>
              <w:spacing w:after="0"/>
              <w:jc w:val="both"/>
              <w:rPr>
                <w:rFonts w:eastAsia="Times New Roman" w:cs="Times New Roman"/>
                <w:bCs/>
                <w:i/>
                <w:sz w:val="22"/>
                <w:lang w:eastAsia="ru-RU"/>
              </w:rPr>
            </w:pPr>
            <w:r w:rsidRPr="00FF6E99">
              <w:rPr>
                <w:rFonts w:eastAsia="Times New Roman" w:cs="Times New Roman"/>
                <w:sz w:val="22"/>
                <w:lang w:eastAsia="ru-RU"/>
              </w:rPr>
              <w:t>- классификацию зданий по типам, по функциональному назначению, основные параметры и характеристики различных типов зданий</w:t>
            </w:r>
          </w:p>
        </w:tc>
        <w:tc>
          <w:tcPr>
            <w:tcW w:w="1732"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jc w:val="both"/>
              <w:rPr>
                <w:rFonts w:eastAsia="Times New Roman" w:cs="Times New Roman"/>
                <w:sz w:val="22"/>
                <w:lang w:eastAsia="ru-RU"/>
              </w:rPr>
            </w:pPr>
            <w:r w:rsidRPr="00FF6E99">
              <w:rPr>
                <w:rFonts w:eastAsia="Times New Roman" w:cs="Times New Roman"/>
                <w:sz w:val="22"/>
                <w:lang w:eastAsia="ru-RU"/>
              </w:rPr>
              <w:t>– демонстрирует знания классификации, номенклатуры, качественных показателей, области применения строительных материалов</w:t>
            </w:r>
          </w:p>
          <w:p w:rsidR="00FF6E99" w:rsidRPr="00FF6E99" w:rsidRDefault="00FF6E99" w:rsidP="00FF6E99">
            <w:pPr>
              <w:widowControl w:val="0"/>
              <w:autoSpaceDE w:val="0"/>
              <w:autoSpaceDN w:val="0"/>
              <w:adjustRightInd w:val="0"/>
              <w:spacing w:after="0"/>
              <w:jc w:val="both"/>
              <w:rPr>
                <w:rFonts w:eastAsia="Times New Roman" w:cs="Times New Roman"/>
                <w:sz w:val="22"/>
                <w:lang w:eastAsia="ru-RU"/>
              </w:rPr>
            </w:pPr>
            <w:r w:rsidRPr="00FF6E99">
              <w:rPr>
                <w:rFonts w:eastAsia="Times New Roman" w:cs="Arial"/>
                <w:sz w:val="22"/>
                <w:lang w:eastAsia="ru-RU"/>
              </w:rPr>
              <w:t xml:space="preserve">– демонстрирует знания </w:t>
            </w:r>
            <w:r w:rsidRPr="00FF6E99">
              <w:rPr>
                <w:rFonts w:eastAsia="Times New Roman" w:cs="Times New Roman"/>
                <w:sz w:val="22"/>
                <w:lang w:eastAsia="ru-RU"/>
              </w:rPr>
              <w:t>свойств строительных материалов</w:t>
            </w:r>
          </w:p>
          <w:p w:rsidR="00FF6E99" w:rsidRPr="00FF6E99" w:rsidRDefault="00FF6E99" w:rsidP="00FF6E99">
            <w:pPr>
              <w:suppressAutoHyphens/>
              <w:spacing w:after="0"/>
              <w:jc w:val="both"/>
              <w:rPr>
                <w:rFonts w:eastAsia="Times New Roman" w:cs="Times New Roman"/>
                <w:sz w:val="22"/>
                <w:lang w:eastAsia="ru-RU"/>
              </w:rPr>
            </w:pPr>
            <w:r w:rsidRPr="00FF6E99">
              <w:rPr>
                <w:rFonts w:eastAsia="Times New Roman" w:cs="Times New Roman"/>
                <w:sz w:val="22"/>
                <w:lang w:eastAsia="ru-RU"/>
              </w:rPr>
              <w:t>– демонстрирует знания конструктивных систем, частей, элементов зданий и сооружений</w:t>
            </w:r>
          </w:p>
          <w:p w:rsidR="00FF6E99" w:rsidRPr="00FF6E99" w:rsidRDefault="00FF6E99" w:rsidP="00FF6E99">
            <w:pPr>
              <w:spacing w:after="0"/>
              <w:jc w:val="both"/>
              <w:rPr>
                <w:rFonts w:eastAsia="Times New Roman" w:cs="Times New Roman"/>
                <w:bCs/>
                <w:iCs/>
                <w:sz w:val="22"/>
                <w:lang w:eastAsia="ru-RU"/>
              </w:rPr>
            </w:pPr>
            <w:r w:rsidRPr="00FF6E99">
              <w:rPr>
                <w:rFonts w:eastAsia="Times New Roman" w:cs="Times New Roman"/>
                <w:sz w:val="22"/>
                <w:lang w:eastAsia="ru-RU"/>
              </w:rPr>
              <w:t>– демонстрирует знания классификации зданий по типам, по функциональному назначению, основных параметров и характеристик различных типов зданий</w:t>
            </w:r>
          </w:p>
        </w:tc>
        <w:tc>
          <w:tcPr>
            <w:tcW w:w="1508"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jc w:val="both"/>
              <w:rPr>
                <w:rFonts w:eastAsia="Times New Roman" w:cs="Times New Roman"/>
                <w:bCs/>
                <w:sz w:val="22"/>
                <w:lang w:eastAsia="ru-RU"/>
              </w:rPr>
            </w:pPr>
            <w:r w:rsidRPr="00FF6E99">
              <w:rPr>
                <w:rFonts w:eastAsia="Times New Roman" w:cs="Times New Roman"/>
                <w:bCs/>
                <w:sz w:val="22"/>
                <w:lang w:eastAsia="ru-RU"/>
              </w:rPr>
              <w:t>– текущий опрос</w:t>
            </w:r>
          </w:p>
          <w:p w:rsidR="00FF6E99" w:rsidRPr="00FF6E99" w:rsidRDefault="00FF6E99" w:rsidP="00FF6E99">
            <w:pPr>
              <w:spacing w:after="0"/>
              <w:jc w:val="both"/>
              <w:rPr>
                <w:rFonts w:eastAsia="Times New Roman" w:cs="Times New Roman"/>
                <w:bCs/>
                <w:sz w:val="22"/>
                <w:lang w:eastAsia="ru-RU"/>
              </w:rPr>
            </w:pPr>
            <w:r w:rsidRPr="00FF6E99">
              <w:rPr>
                <w:rFonts w:eastAsia="Times New Roman" w:cs="Times New Roman"/>
                <w:bCs/>
                <w:sz w:val="22"/>
                <w:lang w:eastAsia="ru-RU"/>
              </w:rPr>
              <w:t>– тестирование</w:t>
            </w:r>
          </w:p>
          <w:p w:rsidR="00FF6E99" w:rsidRPr="00FF6E99" w:rsidRDefault="00FF6E99" w:rsidP="00FF6E99">
            <w:pPr>
              <w:spacing w:after="0"/>
              <w:jc w:val="both"/>
              <w:rPr>
                <w:rFonts w:eastAsia="Times New Roman" w:cs="Times New Roman"/>
                <w:bCs/>
                <w:i/>
                <w:sz w:val="22"/>
                <w:lang w:eastAsia="ru-RU"/>
              </w:rPr>
            </w:pPr>
            <w:r w:rsidRPr="00FF6E99">
              <w:rPr>
                <w:rFonts w:eastAsia="Times New Roman" w:cs="Times New Roman"/>
                <w:bCs/>
                <w:sz w:val="22"/>
                <w:lang w:eastAsia="ru-RU"/>
              </w:rPr>
              <w:t>– промежуточная и итоговая аттестация</w:t>
            </w:r>
          </w:p>
        </w:tc>
      </w:tr>
      <w:tr w:rsidR="00FF6E99" w:rsidRPr="00FF6E99" w:rsidTr="001D0788">
        <w:tc>
          <w:tcPr>
            <w:tcW w:w="5000" w:type="pct"/>
            <w:gridSpan w:val="3"/>
            <w:tcBorders>
              <w:top w:val="single" w:sz="4" w:space="0" w:color="auto"/>
              <w:left w:val="single" w:sz="4" w:space="0" w:color="auto"/>
              <w:bottom w:val="single" w:sz="4" w:space="0" w:color="auto"/>
              <w:right w:val="single" w:sz="4" w:space="0" w:color="auto"/>
            </w:tcBorders>
          </w:tcPr>
          <w:p w:rsidR="00FF6E99" w:rsidRPr="00FF6E99" w:rsidRDefault="00FF6E99" w:rsidP="00FF6E99">
            <w:pPr>
              <w:spacing w:after="0" w:line="360" w:lineRule="auto"/>
              <w:jc w:val="center"/>
              <w:rPr>
                <w:rFonts w:eastAsia="Times New Roman" w:cs="Times New Roman"/>
                <w:bCs/>
                <w:sz w:val="22"/>
                <w:lang w:eastAsia="ru-RU"/>
              </w:rPr>
            </w:pPr>
            <w:r w:rsidRPr="00FF6E99">
              <w:rPr>
                <w:rFonts w:eastAsia="Times New Roman" w:cs="Times New Roman"/>
                <w:bCs/>
                <w:sz w:val="22"/>
                <w:lang w:eastAsia="ru-RU"/>
              </w:rPr>
              <w:t>Перечень умений, осваиваемых в рамках дисциплины</w:t>
            </w:r>
          </w:p>
        </w:tc>
      </w:tr>
      <w:tr w:rsidR="00FF6E99" w:rsidRPr="00FF6E99" w:rsidTr="001D0788">
        <w:trPr>
          <w:trHeight w:val="896"/>
        </w:trPr>
        <w:tc>
          <w:tcPr>
            <w:tcW w:w="1760"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визуально определять вид строительного материала, классифицировать материал по применению в зависимости от его свойств;</w:t>
            </w:r>
          </w:p>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определять параметры и конструктивные характеристики зданий различного функционального назначения;</w:t>
            </w:r>
          </w:p>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определять тип здания по общим признакам (внешнему виду, плану, фасаду, разрезу);</w:t>
            </w:r>
          </w:p>
          <w:p w:rsidR="00FF6E99" w:rsidRPr="00FF6E99" w:rsidRDefault="00FF6E99" w:rsidP="00FF6E99">
            <w:pPr>
              <w:spacing w:after="0"/>
              <w:rPr>
                <w:rFonts w:eastAsia="Times New Roman" w:cs="Times New Roman"/>
                <w:bCs/>
                <w:i/>
                <w:sz w:val="22"/>
                <w:lang w:eastAsia="ru-RU"/>
              </w:rPr>
            </w:pPr>
            <w:r w:rsidRPr="00FF6E99">
              <w:rPr>
                <w:rFonts w:eastAsia="Times New Roman" w:cs="Times New Roman"/>
                <w:sz w:val="22"/>
                <w:lang w:eastAsia="ru-RU"/>
              </w:rPr>
              <w:t>- читать проектную и исполнительную документацию по зданиям и сооружениям</w:t>
            </w:r>
          </w:p>
        </w:tc>
        <w:tc>
          <w:tcPr>
            <w:tcW w:w="1732"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визуально определяет вид строительного материала, классифицирует материал по применению в зависимости от его свойств</w:t>
            </w:r>
          </w:p>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определяет параметры и конструктивные характеристики зданий различного функционального назначения</w:t>
            </w:r>
          </w:p>
          <w:p w:rsidR="00FF6E99" w:rsidRPr="00FF6E99" w:rsidRDefault="00FF6E99" w:rsidP="00FF6E99">
            <w:pPr>
              <w:widowControl w:val="0"/>
              <w:autoSpaceDE w:val="0"/>
              <w:autoSpaceDN w:val="0"/>
              <w:adjustRightInd w:val="0"/>
              <w:spacing w:after="0"/>
              <w:rPr>
                <w:rFonts w:eastAsia="Times New Roman" w:cs="Times New Roman"/>
                <w:sz w:val="22"/>
                <w:lang w:eastAsia="ru-RU"/>
              </w:rPr>
            </w:pPr>
            <w:r w:rsidRPr="00FF6E99">
              <w:rPr>
                <w:rFonts w:eastAsia="Times New Roman" w:cs="Times New Roman"/>
                <w:sz w:val="22"/>
                <w:lang w:eastAsia="ru-RU"/>
              </w:rPr>
              <w:t>– определяет тип здания по общим признакам (внешнему виду, плану, фасаду, разрезу)</w:t>
            </w:r>
          </w:p>
          <w:p w:rsidR="00FF6E99" w:rsidRPr="00FF6E99" w:rsidRDefault="00FF6E99" w:rsidP="00FF6E99">
            <w:pPr>
              <w:spacing w:after="0"/>
              <w:rPr>
                <w:rFonts w:eastAsia="Times New Roman" w:cs="Times New Roman"/>
                <w:bCs/>
                <w:sz w:val="22"/>
                <w:lang w:eastAsia="ru-RU"/>
              </w:rPr>
            </w:pPr>
            <w:r w:rsidRPr="00FF6E99">
              <w:rPr>
                <w:rFonts w:eastAsia="Times New Roman" w:cs="Times New Roman"/>
                <w:sz w:val="22"/>
                <w:lang w:eastAsia="ru-RU"/>
              </w:rPr>
              <w:t>– читает проектную и исполнительную документацию по зданиям и сооружениям</w:t>
            </w:r>
          </w:p>
        </w:tc>
        <w:tc>
          <w:tcPr>
            <w:tcW w:w="1508" w:type="pct"/>
            <w:tcBorders>
              <w:top w:val="single" w:sz="4" w:space="0" w:color="auto"/>
              <w:left w:val="single" w:sz="4" w:space="0" w:color="auto"/>
              <w:bottom w:val="single" w:sz="4" w:space="0" w:color="auto"/>
              <w:right w:val="single" w:sz="4" w:space="0" w:color="auto"/>
            </w:tcBorders>
            <w:hideMark/>
          </w:tcPr>
          <w:p w:rsidR="00FF6E99" w:rsidRPr="00FF6E99" w:rsidRDefault="00FF6E99" w:rsidP="00FF6E99">
            <w:pPr>
              <w:spacing w:after="0"/>
              <w:rPr>
                <w:rFonts w:eastAsia="Times New Roman" w:cs="Times New Roman"/>
                <w:bCs/>
                <w:sz w:val="22"/>
                <w:lang w:eastAsia="ru-RU"/>
              </w:rPr>
            </w:pPr>
            <w:r w:rsidRPr="00FF6E99">
              <w:rPr>
                <w:rFonts w:eastAsia="Times New Roman" w:cs="Times New Roman"/>
                <w:bCs/>
                <w:sz w:val="22"/>
                <w:lang w:eastAsia="ru-RU"/>
              </w:rPr>
              <w:t>– оценка результатов выполнения практических работ</w:t>
            </w:r>
          </w:p>
          <w:p w:rsidR="00FF6E99" w:rsidRPr="00FF6E99" w:rsidRDefault="00FF6E99" w:rsidP="00FF6E99">
            <w:pPr>
              <w:spacing w:after="0"/>
              <w:rPr>
                <w:rFonts w:eastAsia="Times New Roman" w:cs="Times New Roman"/>
                <w:bCs/>
                <w:i/>
                <w:sz w:val="22"/>
                <w:lang w:eastAsia="ru-RU"/>
              </w:rPr>
            </w:pPr>
          </w:p>
        </w:tc>
      </w:tr>
    </w:tbl>
    <w:p w:rsidR="00205E0C" w:rsidRPr="00205E0C" w:rsidRDefault="00205E0C" w:rsidP="00205E0C"/>
    <w:p w:rsidR="00F0195A" w:rsidRDefault="00F0195A"/>
    <w:sectPr w:rsidR="00F019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B5D" w:rsidRDefault="00394B5D" w:rsidP="00205E0C">
      <w:pPr>
        <w:spacing w:after="0" w:line="240" w:lineRule="auto"/>
      </w:pPr>
      <w:r>
        <w:separator/>
      </w:r>
    </w:p>
  </w:endnote>
  <w:endnote w:type="continuationSeparator" w:id="0">
    <w:p w:rsidR="00394B5D" w:rsidRDefault="00394B5D" w:rsidP="00205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B5D" w:rsidRDefault="00394B5D" w:rsidP="00205E0C">
      <w:pPr>
        <w:spacing w:after="0" w:line="240" w:lineRule="auto"/>
      </w:pPr>
      <w:r>
        <w:separator/>
      </w:r>
    </w:p>
  </w:footnote>
  <w:footnote w:type="continuationSeparator" w:id="0">
    <w:p w:rsidR="00394B5D" w:rsidRDefault="00394B5D" w:rsidP="00205E0C">
      <w:pPr>
        <w:spacing w:after="0" w:line="240" w:lineRule="auto"/>
      </w:pPr>
      <w:r>
        <w:continuationSeparator/>
      </w:r>
    </w:p>
  </w:footnote>
  <w:footnote w:id="1">
    <w:p w:rsidR="00D1153F" w:rsidRDefault="00D1153F" w:rsidP="00D1153F">
      <w:pPr>
        <w:pStyle w:val="a3"/>
        <w:rPr>
          <w:lang w:val="ru-RU"/>
        </w:rPr>
      </w:pPr>
      <w:r>
        <w:rPr>
          <w:rStyle w:val="a5"/>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 w15:restartNumberingAfterBreak="0">
    <w:nsid w:val="07E62DAF"/>
    <w:multiLevelType w:val="hybridMultilevel"/>
    <w:tmpl w:val="96968B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736506"/>
    <w:multiLevelType w:val="hybridMultilevel"/>
    <w:tmpl w:val="518AB2C6"/>
    <w:lvl w:ilvl="0" w:tplc="F252CA90">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D30BD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24D"/>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C5E"/>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5E0C"/>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4B5D"/>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0DAA"/>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0A39"/>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0ED"/>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50"/>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53F"/>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1FBC"/>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A724D"/>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6E99"/>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CF741-E53C-4E46-9B4B-12E6885CE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205E0C"/>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05E0C"/>
    <w:rPr>
      <w:rFonts w:eastAsia="Times New Roman" w:cs="Times New Roman"/>
      <w:sz w:val="20"/>
      <w:szCs w:val="20"/>
      <w:lang w:val="en-US" w:eastAsia="ru-RU"/>
    </w:rPr>
  </w:style>
  <w:style w:type="character" w:styleId="a5">
    <w:name w:val="footnote reference"/>
    <w:uiPriority w:val="99"/>
    <w:rsid w:val="00205E0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418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rait.ru/bcode/47418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 TargetMode="External"/><Relationship Id="rId5" Type="http://schemas.openxmlformats.org/officeDocument/2006/relationships/footnotes" Target="footnotes.xml"/><Relationship Id="rId10" Type="http://schemas.openxmlformats.org/officeDocument/2006/relationships/hyperlink" Target="https://znanium.com/" TargetMode="External"/><Relationship Id="rId4" Type="http://schemas.openxmlformats.org/officeDocument/2006/relationships/webSettings" Target="webSettings.xml"/><Relationship Id="rId9" Type="http://schemas.openxmlformats.org/officeDocument/2006/relationships/hyperlink" Target="https://e.lanbook.com/book/923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2084</Words>
  <Characters>11881</Characters>
  <Application>Microsoft Office Word</Application>
  <DocSecurity>0</DocSecurity>
  <Lines>99</Lines>
  <Paragraphs>27</Paragraphs>
  <ScaleCrop>false</ScaleCrop>
  <Company>*</Company>
  <LinksUpToDate>false</LinksUpToDate>
  <CharactersWithSpaces>13938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10</cp:revision>
  <dcterms:created xsi:type="dcterms:W3CDTF">2024-04-14T06:18:00Z</dcterms:created>
  <dcterms:modified xsi:type="dcterms:W3CDTF">2024-04-15T09:41:00Z</dcterms:modified>
</cp:coreProperties>
</file>